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5302" w14:textId="4AD1F710" w:rsidR="00AE2294" w:rsidRPr="00AE2294" w:rsidRDefault="00AE2294" w:rsidP="00AE2294">
      <w:pPr>
        <w:spacing w:line="240" w:lineRule="auto"/>
        <w:rPr>
          <w:b/>
          <w:bCs/>
          <w:i/>
          <w:iCs/>
          <w:sz w:val="24"/>
          <w:szCs w:val="24"/>
        </w:rPr>
      </w:pPr>
      <w:r w:rsidRPr="00AE2294">
        <w:rPr>
          <w:b/>
          <w:bCs/>
          <w:i/>
          <w:iCs/>
          <w:sz w:val="24"/>
          <w:szCs w:val="24"/>
        </w:rPr>
        <w:t xml:space="preserve">VIII BUDŻET </w:t>
      </w:r>
    </w:p>
    <w:p w14:paraId="73FFEEF6" w14:textId="77777777" w:rsidR="00AE2294" w:rsidRPr="00942DF2" w:rsidRDefault="00AE2294" w:rsidP="00AE2294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481"/>
        <w:gridCol w:w="1032"/>
        <w:gridCol w:w="1033"/>
        <w:gridCol w:w="992"/>
        <w:gridCol w:w="1134"/>
        <w:gridCol w:w="1541"/>
      </w:tblGrid>
      <w:tr w:rsidR="00AE2294" w:rsidRPr="00942DF2" w14:paraId="5FA44EA6" w14:textId="77777777" w:rsidTr="00DC0439">
        <w:trPr>
          <w:jc w:val="center"/>
        </w:trPr>
        <w:tc>
          <w:tcPr>
            <w:tcW w:w="1826" w:type="dxa"/>
            <w:vMerge w:val="restart"/>
            <w:shd w:val="clear" w:color="auto" w:fill="33CCCC"/>
            <w:vAlign w:val="center"/>
          </w:tcPr>
          <w:p w14:paraId="00A95896" w14:textId="77777777" w:rsidR="00AE2294" w:rsidRPr="00942DF2" w:rsidRDefault="00AE2294" w:rsidP="00DC0439">
            <w:pPr>
              <w:spacing w:line="240" w:lineRule="auto"/>
              <w:rPr>
                <w:b/>
                <w:sz w:val="24"/>
                <w:szCs w:val="24"/>
              </w:rPr>
            </w:pPr>
            <w:r w:rsidRPr="00942DF2">
              <w:rPr>
                <w:b/>
                <w:sz w:val="24"/>
                <w:szCs w:val="24"/>
              </w:rPr>
              <w:t>Zakres wsparcia</w:t>
            </w:r>
          </w:p>
        </w:tc>
        <w:tc>
          <w:tcPr>
            <w:tcW w:w="7213" w:type="dxa"/>
            <w:gridSpan w:val="6"/>
            <w:shd w:val="clear" w:color="auto" w:fill="008080"/>
            <w:vAlign w:val="center"/>
          </w:tcPr>
          <w:p w14:paraId="7BB81255" w14:textId="77777777" w:rsidR="00AE2294" w:rsidRPr="00942DF2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42DF2">
              <w:rPr>
                <w:b/>
                <w:color w:val="FFFFFF"/>
                <w:sz w:val="24"/>
                <w:szCs w:val="24"/>
              </w:rPr>
              <w:t>Wsparcie finansowe (PLN)</w:t>
            </w:r>
          </w:p>
        </w:tc>
      </w:tr>
      <w:tr w:rsidR="00AE2294" w:rsidRPr="00942DF2" w14:paraId="73844E25" w14:textId="77777777" w:rsidTr="00F160DF">
        <w:trPr>
          <w:trHeight w:val="419"/>
          <w:jc w:val="center"/>
        </w:trPr>
        <w:tc>
          <w:tcPr>
            <w:tcW w:w="1826" w:type="dxa"/>
            <w:vMerge/>
            <w:shd w:val="clear" w:color="auto" w:fill="33CCCC"/>
          </w:tcPr>
          <w:p w14:paraId="3D6A20C7" w14:textId="77777777" w:rsidR="00AE2294" w:rsidRPr="00942DF2" w:rsidRDefault="00AE2294" w:rsidP="00DC043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008080"/>
            <w:vAlign w:val="center"/>
          </w:tcPr>
          <w:p w14:paraId="2B785068" w14:textId="77777777" w:rsidR="00AE2294" w:rsidRPr="00942DF2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42DF2">
              <w:rPr>
                <w:b/>
                <w:color w:val="FFFFFF"/>
                <w:sz w:val="24"/>
                <w:szCs w:val="24"/>
              </w:rPr>
              <w:t>PROW</w:t>
            </w:r>
          </w:p>
        </w:tc>
        <w:tc>
          <w:tcPr>
            <w:tcW w:w="2065" w:type="dxa"/>
            <w:gridSpan w:val="2"/>
            <w:shd w:val="clear" w:color="auto" w:fill="008080"/>
            <w:vAlign w:val="center"/>
          </w:tcPr>
          <w:p w14:paraId="41B15EA7" w14:textId="77777777" w:rsidR="00AE2294" w:rsidRPr="00942DF2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42DF2">
              <w:rPr>
                <w:b/>
                <w:color w:val="FFFFFF"/>
                <w:sz w:val="24"/>
                <w:szCs w:val="24"/>
              </w:rPr>
              <w:t>RPO</w:t>
            </w:r>
          </w:p>
        </w:tc>
        <w:tc>
          <w:tcPr>
            <w:tcW w:w="992" w:type="dxa"/>
            <w:vMerge w:val="restart"/>
            <w:shd w:val="clear" w:color="auto" w:fill="008080"/>
            <w:vAlign w:val="center"/>
          </w:tcPr>
          <w:p w14:paraId="4C890156" w14:textId="77777777" w:rsidR="00AE2294" w:rsidRPr="00942DF2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42DF2">
              <w:rPr>
                <w:b/>
                <w:color w:val="FFFFFF"/>
                <w:sz w:val="24"/>
                <w:szCs w:val="24"/>
              </w:rPr>
              <w:t>PO RYBY</w:t>
            </w:r>
          </w:p>
        </w:tc>
        <w:tc>
          <w:tcPr>
            <w:tcW w:w="1134" w:type="dxa"/>
            <w:vMerge w:val="restart"/>
            <w:shd w:val="clear" w:color="auto" w:fill="008080"/>
            <w:vAlign w:val="center"/>
          </w:tcPr>
          <w:p w14:paraId="3F0523D3" w14:textId="77777777" w:rsidR="00AE2294" w:rsidRPr="00942DF2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42DF2">
              <w:rPr>
                <w:b/>
                <w:color w:val="FFFFFF"/>
                <w:sz w:val="24"/>
                <w:szCs w:val="24"/>
              </w:rPr>
              <w:t>Fundusz wiodący</w:t>
            </w:r>
          </w:p>
        </w:tc>
        <w:tc>
          <w:tcPr>
            <w:tcW w:w="1541" w:type="dxa"/>
            <w:vMerge w:val="restart"/>
            <w:shd w:val="clear" w:color="auto" w:fill="008080"/>
            <w:vAlign w:val="center"/>
          </w:tcPr>
          <w:p w14:paraId="433C187D" w14:textId="77777777" w:rsidR="00AE2294" w:rsidRPr="00942DF2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42DF2">
              <w:rPr>
                <w:b/>
                <w:color w:val="FFFFFF"/>
                <w:sz w:val="24"/>
                <w:szCs w:val="24"/>
              </w:rPr>
              <w:t>Razem EFSI</w:t>
            </w:r>
          </w:p>
        </w:tc>
      </w:tr>
      <w:tr w:rsidR="00AE2294" w:rsidRPr="00942DF2" w14:paraId="6B319F8E" w14:textId="77777777" w:rsidTr="00F160DF">
        <w:trPr>
          <w:trHeight w:val="565"/>
          <w:jc w:val="center"/>
        </w:trPr>
        <w:tc>
          <w:tcPr>
            <w:tcW w:w="1826" w:type="dxa"/>
            <w:vMerge/>
            <w:shd w:val="clear" w:color="auto" w:fill="33CCCC"/>
          </w:tcPr>
          <w:p w14:paraId="35B6E05F" w14:textId="77777777" w:rsidR="00AE2294" w:rsidRPr="00942DF2" w:rsidRDefault="00AE2294" w:rsidP="00DC043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shd w:val="clear" w:color="auto" w:fill="008080"/>
          </w:tcPr>
          <w:p w14:paraId="43CA6AF6" w14:textId="77777777" w:rsidR="00AE2294" w:rsidRPr="00942DF2" w:rsidRDefault="00AE2294" w:rsidP="00DC0439">
            <w:pPr>
              <w:spacing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008080"/>
            <w:vAlign w:val="center"/>
          </w:tcPr>
          <w:p w14:paraId="47764006" w14:textId="77777777" w:rsidR="00AE2294" w:rsidRPr="00942DF2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42DF2">
              <w:rPr>
                <w:b/>
                <w:color w:val="FFFFFF"/>
                <w:sz w:val="24"/>
                <w:szCs w:val="24"/>
              </w:rPr>
              <w:t>EFS</w:t>
            </w:r>
          </w:p>
        </w:tc>
        <w:tc>
          <w:tcPr>
            <w:tcW w:w="1033" w:type="dxa"/>
            <w:shd w:val="clear" w:color="auto" w:fill="008080"/>
            <w:vAlign w:val="center"/>
          </w:tcPr>
          <w:p w14:paraId="1E830C29" w14:textId="77777777" w:rsidR="00AE2294" w:rsidRPr="00942DF2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42DF2">
              <w:rPr>
                <w:b/>
                <w:color w:val="FFFFFF"/>
                <w:sz w:val="24"/>
                <w:szCs w:val="24"/>
              </w:rPr>
              <w:t>EFRR</w:t>
            </w:r>
          </w:p>
        </w:tc>
        <w:tc>
          <w:tcPr>
            <w:tcW w:w="992" w:type="dxa"/>
            <w:vMerge/>
            <w:shd w:val="clear" w:color="auto" w:fill="008080"/>
          </w:tcPr>
          <w:p w14:paraId="24763C8A" w14:textId="77777777" w:rsidR="00AE2294" w:rsidRPr="00942DF2" w:rsidRDefault="00AE2294" w:rsidP="00DC04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008080"/>
          </w:tcPr>
          <w:p w14:paraId="66FD4416" w14:textId="77777777" w:rsidR="00AE2294" w:rsidRPr="00942DF2" w:rsidRDefault="00AE2294" w:rsidP="00DC04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shd w:val="clear" w:color="auto" w:fill="008080"/>
          </w:tcPr>
          <w:p w14:paraId="1D29E48C" w14:textId="77777777" w:rsidR="00AE2294" w:rsidRPr="00942DF2" w:rsidRDefault="00AE2294" w:rsidP="00DC04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2294" w:rsidRPr="006D54AC" w14:paraId="02D41068" w14:textId="77777777" w:rsidTr="00F160DF">
        <w:trPr>
          <w:trHeight w:val="1281"/>
          <w:jc w:val="center"/>
        </w:trPr>
        <w:tc>
          <w:tcPr>
            <w:tcW w:w="1826" w:type="dxa"/>
            <w:shd w:val="clear" w:color="auto" w:fill="33CCCC"/>
          </w:tcPr>
          <w:p w14:paraId="69C2FC7A" w14:textId="77777777" w:rsidR="00AE2294" w:rsidRPr="00F160DF" w:rsidRDefault="00AE2294" w:rsidP="00DC0439">
            <w:pPr>
              <w:spacing w:line="240" w:lineRule="auto"/>
              <w:rPr>
                <w:color w:val="000000"/>
              </w:rPr>
            </w:pPr>
            <w:r w:rsidRPr="00F160DF">
              <w:rPr>
                <w:b/>
                <w:color w:val="000000"/>
              </w:rPr>
              <w:t xml:space="preserve">Realizacja LSR </w:t>
            </w:r>
            <w:r w:rsidRPr="00F160DF">
              <w:rPr>
                <w:color w:val="000000"/>
              </w:rPr>
              <w:t>(art. 35 ust. 1 lit. b rozporządzenia nr 1303/2013)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85CB1C1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1 841 000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  <w:r w:rsidRPr="00A15E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C265D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86AF8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C73E0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6632A9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DB278E0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1 841 000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  <w:r w:rsidRPr="00A15E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294" w:rsidRPr="006D54AC" w14:paraId="0174E1E7" w14:textId="77777777" w:rsidTr="00F160DF">
        <w:trPr>
          <w:trHeight w:val="1252"/>
          <w:jc w:val="center"/>
        </w:trPr>
        <w:tc>
          <w:tcPr>
            <w:tcW w:w="1826" w:type="dxa"/>
            <w:shd w:val="clear" w:color="auto" w:fill="33CCCC"/>
          </w:tcPr>
          <w:p w14:paraId="1C860FE5" w14:textId="77777777" w:rsidR="00AE2294" w:rsidRPr="00F160DF" w:rsidRDefault="00AE2294" w:rsidP="00DC0439">
            <w:pPr>
              <w:spacing w:line="240" w:lineRule="auto"/>
              <w:rPr>
                <w:b/>
                <w:color w:val="000000"/>
              </w:rPr>
            </w:pPr>
            <w:r w:rsidRPr="00F160DF">
              <w:rPr>
                <w:b/>
                <w:color w:val="000000"/>
              </w:rPr>
              <w:t xml:space="preserve">Współpraca </w:t>
            </w:r>
            <w:r w:rsidRPr="00F160DF">
              <w:rPr>
                <w:color w:val="000000"/>
              </w:rPr>
              <w:t>(art. 35 ust. 1 lit. c rozporządzenia nr 1303/2013)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E1C7AD1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152 500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0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A07E5E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1C98D6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204EE3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7F5220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A7E7288" w14:textId="77777777" w:rsidR="00AE2294" w:rsidRPr="00A15EB1" w:rsidRDefault="00AE2294" w:rsidP="00DC0439">
            <w:pPr>
              <w:spacing w:line="240" w:lineRule="auto"/>
              <w:jc w:val="right"/>
              <w:rPr>
                <w:strike/>
                <w:color w:val="000000"/>
                <w:sz w:val="24"/>
                <w:szCs w:val="24"/>
              </w:rPr>
            </w:pPr>
          </w:p>
          <w:p w14:paraId="5FFCD499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152 500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AE2294" w:rsidRPr="006D54AC" w14:paraId="1375A132" w14:textId="77777777" w:rsidTr="00F160DF">
        <w:trPr>
          <w:trHeight w:val="1224"/>
          <w:jc w:val="center"/>
        </w:trPr>
        <w:tc>
          <w:tcPr>
            <w:tcW w:w="1826" w:type="dxa"/>
            <w:shd w:val="clear" w:color="auto" w:fill="33CCCC"/>
          </w:tcPr>
          <w:p w14:paraId="7C0B191B" w14:textId="77777777" w:rsidR="00AE2294" w:rsidRPr="00F160DF" w:rsidRDefault="00AE2294" w:rsidP="00DC0439">
            <w:pPr>
              <w:spacing w:line="240" w:lineRule="auto"/>
              <w:rPr>
                <w:b/>
                <w:color w:val="000000"/>
              </w:rPr>
            </w:pPr>
            <w:r w:rsidRPr="00F160DF">
              <w:rPr>
                <w:b/>
                <w:color w:val="000000"/>
              </w:rPr>
              <w:t xml:space="preserve">Koszty bieżące </w:t>
            </w:r>
            <w:r w:rsidRPr="00F160DF">
              <w:rPr>
                <w:color w:val="000000"/>
              </w:rPr>
              <w:t>(art. 35 ust. 1 lit. d rozporządzenia nr 1303/2013)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0CF17DF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287 920 €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D39D28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840C486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01CF9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4638F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F0C3C63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287 920 €</w:t>
            </w:r>
          </w:p>
        </w:tc>
      </w:tr>
      <w:tr w:rsidR="00AE2294" w:rsidRPr="006D54AC" w14:paraId="497B21FB" w14:textId="77777777" w:rsidTr="00F160DF">
        <w:trPr>
          <w:trHeight w:val="1324"/>
          <w:jc w:val="center"/>
        </w:trPr>
        <w:tc>
          <w:tcPr>
            <w:tcW w:w="1826" w:type="dxa"/>
            <w:shd w:val="clear" w:color="auto" w:fill="33CCCC"/>
          </w:tcPr>
          <w:p w14:paraId="22B5BF20" w14:textId="77777777" w:rsidR="00AE2294" w:rsidRPr="00F160DF" w:rsidRDefault="00AE2294" w:rsidP="00DC0439">
            <w:pPr>
              <w:spacing w:line="240" w:lineRule="auto"/>
              <w:rPr>
                <w:b/>
                <w:color w:val="000000"/>
              </w:rPr>
            </w:pPr>
            <w:r w:rsidRPr="00F160DF">
              <w:rPr>
                <w:b/>
                <w:color w:val="000000"/>
              </w:rPr>
              <w:t xml:space="preserve">Aktywizacja </w:t>
            </w:r>
            <w:r w:rsidRPr="00F160DF">
              <w:rPr>
                <w:color w:val="000000"/>
              </w:rPr>
              <w:t>(art. 35 ust. 1 lit. e rozporządzenia nr 1303/2013)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171FECD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62 500 €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D48BF95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AEAB169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4F3C4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89252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nie dotycz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E82581C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62 500 €</w:t>
            </w:r>
          </w:p>
        </w:tc>
      </w:tr>
      <w:tr w:rsidR="00AE2294" w:rsidRPr="006D54AC" w14:paraId="464931A5" w14:textId="77777777" w:rsidTr="00F160DF">
        <w:trPr>
          <w:trHeight w:val="871"/>
          <w:jc w:val="center"/>
        </w:trPr>
        <w:tc>
          <w:tcPr>
            <w:tcW w:w="1826" w:type="dxa"/>
            <w:shd w:val="clear" w:color="auto" w:fill="008080"/>
          </w:tcPr>
          <w:p w14:paraId="13D38509" w14:textId="77777777" w:rsidR="00AE2294" w:rsidRPr="006D54AC" w:rsidRDefault="00AE2294" w:rsidP="00DC0439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4A35E7F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2 343 920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A6CF8C3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nie dotyczy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1904DBF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nie dotyczy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36A6F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nie dotyczy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6FA32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nie dotyczy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A8909CA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2 343 920 €</w:t>
            </w:r>
          </w:p>
        </w:tc>
      </w:tr>
    </w:tbl>
    <w:p w14:paraId="010267AE" w14:textId="3F4E3F18" w:rsidR="00AE2294" w:rsidRDefault="00AE2294" w:rsidP="00AE2294">
      <w:pPr>
        <w:spacing w:line="240" w:lineRule="auto"/>
        <w:rPr>
          <w:b/>
          <w:color w:val="000000"/>
          <w:sz w:val="24"/>
          <w:szCs w:val="24"/>
        </w:rPr>
      </w:pPr>
    </w:p>
    <w:p w14:paraId="37D74347" w14:textId="77777777" w:rsidR="00AE2294" w:rsidRPr="006D54AC" w:rsidRDefault="00AE2294" w:rsidP="00AE2294">
      <w:pPr>
        <w:spacing w:line="240" w:lineRule="auto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744"/>
        <w:gridCol w:w="1825"/>
        <w:gridCol w:w="1838"/>
        <w:gridCol w:w="1727"/>
      </w:tblGrid>
      <w:tr w:rsidR="00AE2294" w:rsidRPr="006D54AC" w14:paraId="0FA9F903" w14:textId="77777777" w:rsidTr="00DC0439">
        <w:tc>
          <w:tcPr>
            <w:tcW w:w="1843" w:type="dxa"/>
            <w:shd w:val="clear" w:color="auto" w:fill="008080"/>
            <w:vAlign w:val="center"/>
          </w:tcPr>
          <w:p w14:paraId="54501E6E" w14:textId="77777777" w:rsidR="00AE2294" w:rsidRPr="006D54AC" w:rsidRDefault="00AE2294" w:rsidP="00DC0439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64" w:type="dxa"/>
            <w:shd w:val="clear" w:color="auto" w:fill="008080"/>
            <w:vAlign w:val="center"/>
          </w:tcPr>
          <w:p w14:paraId="20AC3FD9" w14:textId="77777777" w:rsidR="00AE2294" w:rsidRPr="006D54AC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D54AC">
              <w:rPr>
                <w:b/>
                <w:color w:val="FFFFFF"/>
                <w:sz w:val="24"/>
                <w:szCs w:val="24"/>
              </w:rPr>
              <w:t>Wkład EFRROW</w:t>
            </w:r>
          </w:p>
        </w:tc>
        <w:tc>
          <w:tcPr>
            <w:tcW w:w="1858" w:type="dxa"/>
            <w:shd w:val="clear" w:color="auto" w:fill="008080"/>
            <w:vAlign w:val="center"/>
          </w:tcPr>
          <w:p w14:paraId="0B1A3DA1" w14:textId="77777777" w:rsidR="00AE2294" w:rsidRPr="006D54AC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D54AC">
              <w:rPr>
                <w:b/>
                <w:color w:val="FFFFFF"/>
                <w:sz w:val="24"/>
                <w:szCs w:val="24"/>
              </w:rPr>
              <w:t>Budżet Państwa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08BAFC25" w14:textId="77777777" w:rsidR="00AE2294" w:rsidRPr="006D54AC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D54AC">
              <w:rPr>
                <w:b/>
                <w:color w:val="FFFFFF"/>
                <w:sz w:val="24"/>
                <w:szCs w:val="24"/>
              </w:rPr>
              <w:t>Wkład własny będący wkładem krajowych środków publicznych</w:t>
            </w:r>
          </w:p>
        </w:tc>
        <w:tc>
          <w:tcPr>
            <w:tcW w:w="1752" w:type="dxa"/>
            <w:shd w:val="clear" w:color="auto" w:fill="008080"/>
            <w:vAlign w:val="center"/>
          </w:tcPr>
          <w:p w14:paraId="0867C2D4" w14:textId="77777777" w:rsidR="00AE2294" w:rsidRPr="006D54AC" w:rsidRDefault="00AE2294" w:rsidP="00DC043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D54AC">
              <w:rPr>
                <w:b/>
                <w:color w:val="FFFFFF"/>
                <w:sz w:val="24"/>
                <w:szCs w:val="24"/>
              </w:rPr>
              <w:t>RAZEM</w:t>
            </w:r>
          </w:p>
        </w:tc>
      </w:tr>
      <w:tr w:rsidR="00AE2294" w:rsidRPr="006D54AC" w14:paraId="6E3BCDE0" w14:textId="77777777" w:rsidTr="00F160DF">
        <w:trPr>
          <w:trHeight w:val="1818"/>
        </w:trPr>
        <w:tc>
          <w:tcPr>
            <w:tcW w:w="1843" w:type="dxa"/>
            <w:shd w:val="clear" w:color="auto" w:fill="008080"/>
            <w:vAlign w:val="center"/>
          </w:tcPr>
          <w:p w14:paraId="06C2B233" w14:textId="77777777" w:rsidR="00AE2294" w:rsidRPr="00F160DF" w:rsidRDefault="00AE2294" w:rsidP="00DC0439">
            <w:pPr>
              <w:spacing w:line="240" w:lineRule="auto"/>
              <w:rPr>
                <w:color w:val="000000"/>
              </w:rPr>
            </w:pPr>
            <w:r w:rsidRPr="00F160DF">
              <w:rPr>
                <w:color w:val="000000"/>
              </w:rPr>
              <w:t>Beneficjenci inni niż jednostki sektora finansów publicznych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63AF44A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668 115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A9B4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381 885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8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0D2ABE" w14:textId="77777777" w:rsidR="00AE2294" w:rsidRPr="00A15EB1" w:rsidRDefault="00AE2294" w:rsidP="00DC0439">
            <w:pPr>
              <w:spacing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62D9863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1 050 000 €</w:t>
            </w:r>
          </w:p>
        </w:tc>
      </w:tr>
      <w:tr w:rsidR="00AE2294" w:rsidRPr="006D54AC" w14:paraId="57FE55EB" w14:textId="77777777" w:rsidTr="00F160DF">
        <w:trPr>
          <w:trHeight w:val="1829"/>
        </w:trPr>
        <w:tc>
          <w:tcPr>
            <w:tcW w:w="1843" w:type="dxa"/>
            <w:shd w:val="clear" w:color="auto" w:fill="008080"/>
            <w:vAlign w:val="center"/>
          </w:tcPr>
          <w:p w14:paraId="07560842" w14:textId="77777777" w:rsidR="00AE2294" w:rsidRPr="00F160DF" w:rsidRDefault="00AE2294" w:rsidP="00DC0439">
            <w:pPr>
              <w:rPr>
                <w:color w:val="92D050"/>
              </w:rPr>
            </w:pPr>
            <w:r w:rsidRPr="00F160DF">
              <w:t>Beneficjenci będący jednostkami sektora finansów publicznych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A878573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503 313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8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174C78" w14:textId="77777777" w:rsidR="00AE2294" w:rsidRPr="00A15EB1" w:rsidRDefault="00AE2294" w:rsidP="00DC0439">
            <w:pPr>
              <w:spacing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4DD5A34" w14:textId="77777777" w:rsidR="00AE2294" w:rsidRPr="00A15EB1" w:rsidRDefault="00AE2294" w:rsidP="00DC0439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287 687 </w:t>
            </w:r>
            <w:r w:rsidRPr="00A15EB1">
              <w:rPr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ADA6916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791 000 €</w:t>
            </w:r>
          </w:p>
        </w:tc>
      </w:tr>
      <w:tr w:rsidR="00AE2294" w:rsidRPr="00C3493F" w14:paraId="6D83C0CF" w14:textId="77777777" w:rsidTr="00F160DF">
        <w:trPr>
          <w:trHeight w:val="552"/>
        </w:trPr>
        <w:tc>
          <w:tcPr>
            <w:tcW w:w="1843" w:type="dxa"/>
            <w:shd w:val="clear" w:color="auto" w:fill="008080"/>
            <w:vAlign w:val="center"/>
          </w:tcPr>
          <w:p w14:paraId="53330BFC" w14:textId="77777777" w:rsidR="00AE2294" w:rsidRPr="00C3493F" w:rsidRDefault="00AE2294" w:rsidP="00DC0439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C3493F">
              <w:rPr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85FA6CC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 xml:space="preserve">1 171 428 € 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88EE1A9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381 885 €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C73EC68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 xml:space="preserve">287 687 € 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6412DB7" w14:textId="77777777" w:rsidR="00AE2294" w:rsidRPr="00A15EB1" w:rsidRDefault="00AE2294" w:rsidP="00DC0439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1 841 000 €</w:t>
            </w:r>
          </w:p>
        </w:tc>
      </w:tr>
    </w:tbl>
    <w:p w14:paraId="3BB44C1F" w14:textId="77777777" w:rsidR="00E61030" w:rsidRDefault="00E61030"/>
    <w:sectPr w:rsidR="00E61030" w:rsidSect="00F160D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94"/>
    <w:rsid w:val="00AE2294"/>
    <w:rsid w:val="00E61030"/>
    <w:rsid w:val="00F1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8610"/>
  <w15:chartTrackingRefBased/>
  <w15:docId w15:val="{FBD18CCC-931B-4ECE-98CC-33475567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294"/>
    <w:pPr>
      <w:spacing w:after="0" w:line="276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2021-11-05T07:07:00Z</cp:lastPrinted>
  <dcterms:created xsi:type="dcterms:W3CDTF">2021-11-04T10:54:00Z</dcterms:created>
  <dcterms:modified xsi:type="dcterms:W3CDTF">2021-11-05T07:07:00Z</dcterms:modified>
</cp:coreProperties>
</file>