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97" w:type="dxa"/>
        <w:tblLayout w:type="fixed"/>
        <w:tblLook w:val="04A0" w:firstRow="1" w:lastRow="0" w:firstColumn="1" w:lastColumn="0" w:noHBand="0" w:noVBand="1"/>
      </w:tblPr>
      <w:tblGrid>
        <w:gridCol w:w="631"/>
        <w:gridCol w:w="2908"/>
        <w:gridCol w:w="6095"/>
        <w:gridCol w:w="2694"/>
        <w:gridCol w:w="2269"/>
      </w:tblGrid>
      <w:tr w:rsidR="008113F2" w:rsidRPr="008113F2" w14:paraId="0D756854" w14:textId="77777777" w:rsidTr="00DC4838">
        <w:trPr>
          <w:trHeight w:val="841"/>
        </w:trPr>
        <w:tc>
          <w:tcPr>
            <w:tcW w:w="14597"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78E893A7" w14:textId="4B6447EE" w:rsidR="00D312CB" w:rsidRPr="00A23591" w:rsidRDefault="00A23591" w:rsidP="00A23591">
            <w:pPr>
              <w:spacing w:after="120" w:line="288" w:lineRule="auto"/>
              <w:jc w:val="center"/>
              <w:rPr>
                <w:b/>
                <w:sz w:val="32"/>
                <w:szCs w:val="32"/>
              </w:rPr>
            </w:pPr>
            <w:r>
              <w:rPr>
                <w:b/>
                <w:sz w:val="32"/>
                <w:szCs w:val="32"/>
              </w:rPr>
              <w:t>Kryteria oceny projektu</w:t>
            </w:r>
          </w:p>
        </w:tc>
      </w:tr>
      <w:tr w:rsidR="00A23591" w:rsidRPr="008113F2" w14:paraId="6BDB51BC" w14:textId="77777777" w:rsidTr="00DC4838">
        <w:trPr>
          <w:trHeight w:val="469"/>
        </w:trPr>
        <w:tc>
          <w:tcPr>
            <w:tcW w:w="14597" w:type="dxa"/>
            <w:gridSpan w:val="5"/>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00BCF3A3" w14:textId="7B286902" w:rsidR="00A23591" w:rsidRPr="008113F2" w:rsidRDefault="00A23591" w:rsidP="00047E0E">
            <w:pPr>
              <w:spacing w:after="0" w:line="240" w:lineRule="auto"/>
              <w:jc w:val="center"/>
              <w:rPr>
                <w:rFonts w:eastAsia="Times New Roman" w:cstheme="minorHAnsi"/>
                <w:b/>
                <w:bCs/>
                <w:sz w:val="24"/>
                <w:szCs w:val="24"/>
                <w:lang w:eastAsia="pl-PL"/>
              </w:rPr>
            </w:pPr>
            <w:r w:rsidRPr="008113F2">
              <w:rPr>
                <w:rFonts w:eastAsia="Times New Roman" w:cstheme="minorHAnsi"/>
                <w:b/>
                <w:bCs/>
                <w:sz w:val="24"/>
                <w:szCs w:val="24"/>
                <w:lang w:eastAsia="pl-PL"/>
              </w:rPr>
              <w:t>KRYTERIA OCENY FORMALNEJ</w:t>
            </w:r>
          </w:p>
        </w:tc>
      </w:tr>
      <w:tr w:rsidR="008113F2" w:rsidRPr="008113F2" w14:paraId="23B3025F"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9A0BD7" w14:textId="77777777"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C539C8" w14:textId="21FD89BE"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Kryteria</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467F1B"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6F34C"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305ED5"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cstheme="minorHAnsi"/>
                <w:b/>
                <w:bCs/>
                <w:sz w:val="24"/>
                <w:szCs w:val="24"/>
                <w:lang w:eastAsia="ar-SA"/>
              </w:rPr>
              <w:t>Źródło weryfikacji</w:t>
            </w:r>
          </w:p>
        </w:tc>
      </w:tr>
      <w:tr w:rsidR="008113F2" w:rsidRPr="008113F2" w14:paraId="527A0CE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ECD0E" w14:textId="77777777" w:rsidR="002C1191" w:rsidRPr="008113F2" w:rsidRDefault="002C1191"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BD640F" w14:textId="213B5D9C" w:rsidR="002C1191"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terminie określonym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CCC598" w14:textId="064AE621" w:rsidR="002C1191" w:rsidRPr="008113F2" w:rsidRDefault="00302F35" w:rsidP="009D530D">
            <w:pPr>
              <w:spacing w:line="240" w:lineRule="auto"/>
              <w:ind w:right="23"/>
              <w:rPr>
                <w:rFonts w:cstheme="minorHAnsi"/>
                <w:sz w:val="24"/>
                <w:szCs w:val="24"/>
              </w:rPr>
            </w:pPr>
            <w:r w:rsidRPr="008113F2">
              <w:rPr>
                <w:rFonts w:cstheme="minorHAnsi"/>
                <w:sz w:val="24"/>
                <w:szCs w:val="24"/>
              </w:rPr>
              <w:t xml:space="preserve">W ramach niniejszego kryterium weryfikowana jest data złożenia wniosku w </w:t>
            </w:r>
            <w:r w:rsidR="003D7085">
              <w:rPr>
                <w:rFonts w:cstheme="minorHAnsi"/>
                <w:sz w:val="24"/>
                <w:szCs w:val="24"/>
              </w:rPr>
              <w:t>systemie teleinformatycznym</w:t>
            </w:r>
            <w:r w:rsidR="00047E0E" w:rsidRPr="008113F2">
              <w:rPr>
                <w:rFonts w:cstheme="minorHAnsi"/>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AEA004"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7025CE1" w14:textId="5B10AEB0" w:rsidR="002C1191"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9EF0AB2" w14:textId="05305E94" w:rsidR="002C1191" w:rsidRPr="008113F2" w:rsidRDefault="00047E0E" w:rsidP="009D530D">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42F6596F"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6F7A84"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BBED80" w14:textId="09611DB7" w:rsidR="00D312CB"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miejscu określonym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4930F48" w14:textId="5D33DC74" w:rsidR="00D312CB" w:rsidRPr="008113F2" w:rsidRDefault="00047E0E"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wniosek został złożony w systemie teleinformatycznym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FB5926"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08BE1773" w14:textId="6FEB65AE"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964587" w14:textId="659FBB91" w:rsidR="00D312CB" w:rsidRPr="008113F2" w:rsidRDefault="00047E0E" w:rsidP="009D530D">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697496F1"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199149"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76EF8" w14:textId="4D94E389" w:rsidR="00D312CB" w:rsidRPr="008113F2" w:rsidRDefault="00D312CB" w:rsidP="00C9371E">
            <w:pPr>
              <w:autoSpaceDE w:val="0"/>
              <w:autoSpaceDN w:val="0"/>
              <w:adjustRightInd w:val="0"/>
              <w:spacing w:line="240" w:lineRule="auto"/>
              <w:rPr>
                <w:rFonts w:cstheme="minorHAnsi"/>
                <w:b/>
                <w:sz w:val="24"/>
                <w:szCs w:val="24"/>
              </w:rPr>
            </w:pPr>
            <w:r w:rsidRPr="008113F2">
              <w:rPr>
                <w:rFonts w:cstheme="minorHAnsi"/>
                <w:b/>
                <w:sz w:val="24"/>
                <w:szCs w:val="24"/>
              </w:rPr>
              <w:t>Operacja zgodna z formą wsparcia wskazaną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198E495" w14:textId="33022B24" w:rsidR="00D312CB" w:rsidRPr="008113F2" w:rsidRDefault="00047E0E"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jest zgodny z typem projektów przewidzianych do wsparcia określonych</w:t>
            </w:r>
            <w:r w:rsidR="003D7085">
              <w:rPr>
                <w:rFonts w:cstheme="minorHAnsi"/>
                <w:sz w:val="24"/>
                <w:szCs w:val="24"/>
              </w:rPr>
              <w:t xml:space="preserve"> w Regulaminie wyboru projektów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5633B63"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185DC5A" w14:textId="425184A0"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76359B0" w14:textId="04F6130F" w:rsidR="00D312CB" w:rsidRPr="008113F2" w:rsidRDefault="00047E0E" w:rsidP="009D530D">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w:t>
            </w:r>
          </w:p>
        </w:tc>
      </w:tr>
      <w:tr w:rsidR="00B70BB4" w:rsidRPr="008113F2" w14:paraId="050534FB"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7091B6" w14:textId="77777777" w:rsidR="00B70BB4" w:rsidRPr="008113F2" w:rsidRDefault="00B70BB4"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92BECC" w14:textId="0BD3A958" w:rsidR="00B70BB4" w:rsidRPr="00CA51A1" w:rsidRDefault="00B70BB4" w:rsidP="00C9371E">
            <w:pPr>
              <w:autoSpaceDE w:val="0"/>
              <w:autoSpaceDN w:val="0"/>
              <w:adjustRightInd w:val="0"/>
              <w:spacing w:line="240" w:lineRule="auto"/>
              <w:rPr>
                <w:rFonts w:cstheme="minorHAnsi"/>
                <w:b/>
                <w:sz w:val="24"/>
                <w:szCs w:val="24"/>
              </w:rPr>
            </w:pPr>
            <w:r w:rsidRPr="00CA51A1">
              <w:rPr>
                <w:rFonts w:cstheme="minorHAnsi"/>
                <w:b/>
                <w:sz w:val="24"/>
                <w:szCs w:val="24"/>
              </w:rPr>
              <w:t>Wniosek zawiera wszystkie wymagane załączniki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8AE5D1F" w14:textId="546C473B" w:rsidR="00B70BB4" w:rsidRPr="00CA51A1" w:rsidRDefault="00C83C44" w:rsidP="009D530D">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czy złożony projekt posiada wszystkie obowiązkowe załączniki do wniosku.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283DE4" w14:textId="77777777" w:rsidR="00B70BB4" w:rsidRPr="00CA51A1" w:rsidRDefault="00B70BB4" w:rsidP="00B70BB4">
            <w:pPr>
              <w:spacing w:after="0" w:line="240" w:lineRule="auto"/>
              <w:rPr>
                <w:rFonts w:cstheme="minorHAnsi"/>
                <w:sz w:val="24"/>
                <w:szCs w:val="24"/>
                <w:lang w:eastAsia="ar-SA"/>
              </w:rPr>
            </w:pPr>
            <w:r w:rsidRPr="00CA51A1">
              <w:rPr>
                <w:rFonts w:cstheme="minorHAnsi"/>
                <w:sz w:val="24"/>
                <w:szCs w:val="24"/>
                <w:lang w:eastAsia="ar-SA"/>
              </w:rPr>
              <w:t>TAK/NIE</w:t>
            </w:r>
          </w:p>
          <w:p w14:paraId="24372CE7" w14:textId="29DB19BD" w:rsidR="00B70BB4" w:rsidRPr="00CA51A1" w:rsidRDefault="00B70BB4" w:rsidP="00B70BB4">
            <w:pPr>
              <w:spacing w:after="0" w:line="240" w:lineRule="auto"/>
              <w:rPr>
                <w:rFonts w:cstheme="minorHAnsi"/>
                <w:sz w:val="24"/>
                <w:szCs w:val="24"/>
                <w:lang w:eastAsia="ar-SA"/>
              </w:rPr>
            </w:pPr>
            <w:r w:rsidRPr="00CA51A1">
              <w:rPr>
                <w:rFonts w:cstheme="minorHAnsi"/>
                <w:sz w:val="24"/>
                <w:szCs w:val="24"/>
                <w:lang w:eastAsia="ar-SA"/>
              </w:rPr>
              <w:t>Niespełnienie kryterium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3C26E0F" w14:textId="2CE35724" w:rsidR="00B70BB4" w:rsidRPr="00CA51A1" w:rsidRDefault="00C83C44" w:rsidP="009D530D">
            <w:pPr>
              <w:spacing w:after="0" w:line="240" w:lineRule="auto"/>
              <w:rPr>
                <w:rFonts w:cstheme="minorHAnsi"/>
                <w:sz w:val="24"/>
                <w:szCs w:val="24"/>
              </w:rPr>
            </w:pPr>
            <w:r w:rsidRPr="00CA51A1">
              <w:rPr>
                <w:rFonts w:cstheme="minorHAnsi"/>
                <w:sz w:val="24"/>
                <w:szCs w:val="24"/>
              </w:rPr>
              <w:t>Kryterium jest weryfikowane na podstawie złożonej dokumentacji</w:t>
            </w:r>
          </w:p>
        </w:tc>
      </w:tr>
      <w:tr w:rsidR="00B70BB4" w:rsidRPr="008113F2" w14:paraId="75BAC2F4"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C7B812" w14:textId="77777777" w:rsidR="00B70BB4" w:rsidRPr="008113F2" w:rsidRDefault="00B70BB4"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ED7BE7" w14:textId="7D2343B6" w:rsidR="00B70BB4" w:rsidRPr="00CA51A1" w:rsidRDefault="00B70BB4" w:rsidP="00C9371E">
            <w:pPr>
              <w:autoSpaceDE w:val="0"/>
              <w:autoSpaceDN w:val="0"/>
              <w:adjustRightInd w:val="0"/>
              <w:spacing w:line="240" w:lineRule="auto"/>
              <w:rPr>
                <w:rFonts w:cstheme="minorHAnsi"/>
                <w:b/>
                <w:sz w:val="24"/>
                <w:szCs w:val="24"/>
              </w:rPr>
            </w:pPr>
            <w:r w:rsidRPr="00CA51A1">
              <w:rPr>
                <w:rFonts w:cstheme="minorHAnsi"/>
                <w:b/>
                <w:sz w:val="24"/>
                <w:szCs w:val="24"/>
              </w:rPr>
              <w:t>Wniosek i załączniki zostały wypełnione we wszystkich wymaganych polach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CB74661" w14:textId="620B220D" w:rsidR="00B70BB4" w:rsidRPr="00CA51A1" w:rsidRDefault="00C83C44" w:rsidP="009D530D">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czy wszystkie obowiązkowe pola we wniosku zostały wypełnione oraz czy zostały wypełnione poprawnie.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772D31" w14:textId="77777777" w:rsidR="00B70BB4" w:rsidRPr="00CA51A1" w:rsidRDefault="00B70BB4" w:rsidP="00B70BB4">
            <w:pPr>
              <w:spacing w:after="0" w:line="240" w:lineRule="auto"/>
              <w:rPr>
                <w:rFonts w:cstheme="minorHAnsi"/>
                <w:sz w:val="24"/>
                <w:szCs w:val="24"/>
                <w:lang w:eastAsia="ar-SA"/>
              </w:rPr>
            </w:pPr>
            <w:r w:rsidRPr="00CA51A1">
              <w:rPr>
                <w:rFonts w:cstheme="minorHAnsi"/>
                <w:sz w:val="24"/>
                <w:szCs w:val="24"/>
                <w:lang w:eastAsia="ar-SA"/>
              </w:rPr>
              <w:t>TAK/NIE</w:t>
            </w:r>
          </w:p>
          <w:p w14:paraId="3E13BB93" w14:textId="580DA038" w:rsidR="00B70BB4" w:rsidRPr="00CA51A1" w:rsidRDefault="00B70BB4" w:rsidP="00B70BB4">
            <w:pPr>
              <w:spacing w:after="0" w:line="240" w:lineRule="auto"/>
              <w:rPr>
                <w:rFonts w:cstheme="minorHAnsi"/>
                <w:sz w:val="24"/>
                <w:szCs w:val="24"/>
                <w:lang w:eastAsia="ar-SA"/>
              </w:rPr>
            </w:pPr>
            <w:r w:rsidRPr="00CA51A1">
              <w:rPr>
                <w:rFonts w:cstheme="minorHAnsi"/>
                <w:sz w:val="24"/>
                <w:szCs w:val="24"/>
                <w:lang w:eastAsia="ar-SA"/>
              </w:rPr>
              <w:t>Niespełnienie kryterium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60FC30F" w14:textId="489FAC0D" w:rsidR="00B70BB4" w:rsidRPr="00CA51A1" w:rsidRDefault="00C83C44" w:rsidP="009D530D">
            <w:pPr>
              <w:spacing w:after="0" w:line="240" w:lineRule="auto"/>
              <w:rPr>
                <w:rFonts w:cstheme="minorHAnsi"/>
                <w:sz w:val="24"/>
                <w:szCs w:val="24"/>
              </w:rPr>
            </w:pPr>
            <w:r w:rsidRPr="00CA51A1">
              <w:rPr>
                <w:rFonts w:cstheme="minorHAnsi"/>
                <w:sz w:val="24"/>
                <w:szCs w:val="24"/>
              </w:rPr>
              <w:t>Kryterium jest weryfikowane na podstawie danych zawartych we wniosku</w:t>
            </w:r>
          </w:p>
        </w:tc>
      </w:tr>
      <w:tr w:rsidR="00B70BB4" w:rsidRPr="008113F2" w14:paraId="16B59039"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27B1B" w14:textId="77777777" w:rsidR="00B70BB4" w:rsidRPr="008113F2" w:rsidRDefault="00B70BB4"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998AAF" w14:textId="4DE05F59" w:rsidR="00B70BB4" w:rsidRPr="00CA51A1" w:rsidRDefault="00B70BB4" w:rsidP="00C9371E">
            <w:pPr>
              <w:autoSpaceDE w:val="0"/>
              <w:autoSpaceDN w:val="0"/>
              <w:adjustRightInd w:val="0"/>
              <w:spacing w:line="240" w:lineRule="auto"/>
              <w:rPr>
                <w:rFonts w:cstheme="minorHAnsi"/>
                <w:b/>
                <w:sz w:val="24"/>
                <w:szCs w:val="24"/>
              </w:rPr>
            </w:pPr>
            <w:r w:rsidRPr="00CA51A1">
              <w:rPr>
                <w:rFonts w:cstheme="minorHAnsi"/>
                <w:b/>
                <w:sz w:val="24"/>
                <w:szCs w:val="24"/>
              </w:rPr>
              <w:t>Podane zostały wszystkie informacje niezbędne do oceny wniosku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6A272E" w14:textId="70B78D4F" w:rsidR="00B70BB4" w:rsidRPr="00CA51A1" w:rsidRDefault="00C83C44" w:rsidP="009D530D">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czy </w:t>
            </w:r>
            <w:r w:rsidR="006C492E" w:rsidRPr="00CA51A1">
              <w:rPr>
                <w:rFonts w:cstheme="minorHAnsi"/>
                <w:sz w:val="24"/>
                <w:szCs w:val="24"/>
              </w:rPr>
              <w:t xml:space="preserve"> dokumentacja tj. wniosek i załączniki są kompletne i spójne.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DC86202" w14:textId="77777777" w:rsidR="00B70BB4" w:rsidRPr="00CA51A1" w:rsidRDefault="00B70BB4" w:rsidP="00B70BB4">
            <w:pPr>
              <w:spacing w:after="0" w:line="240" w:lineRule="auto"/>
              <w:rPr>
                <w:rFonts w:cstheme="minorHAnsi"/>
                <w:sz w:val="24"/>
                <w:szCs w:val="24"/>
                <w:lang w:eastAsia="ar-SA"/>
              </w:rPr>
            </w:pPr>
            <w:r w:rsidRPr="00CA51A1">
              <w:rPr>
                <w:rFonts w:cstheme="minorHAnsi"/>
                <w:sz w:val="24"/>
                <w:szCs w:val="24"/>
                <w:lang w:eastAsia="ar-SA"/>
              </w:rPr>
              <w:t>TAK/NIE</w:t>
            </w:r>
          </w:p>
          <w:p w14:paraId="746DCDC0" w14:textId="2B649C27" w:rsidR="00B70BB4" w:rsidRPr="00CA51A1" w:rsidRDefault="00B70BB4" w:rsidP="00B70BB4">
            <w:pPr>
              <w:spacing w:after="0" w:line="240" w:lineRule="auto"/>
              <w:rPr>
                <w:rFonts w:cstheme="minorHAnsi"/>
                <w:sz w:val="24"/>
                <w:szCs w:val="24"/>
                <w:lang w:eastAsia="ar-SA"/>
              </w:rPr>
            </w:pPr>
            <w:r w:rsidRPr="00CA51A1">
              <w:rPr>
                <w:rFonts w:cstheme="minorHAnsi"/>
                <w:sz w:val="24"/>
                <w:szCs w:val="24"/>
                <w:lang w:eastAsia="ar-SA"/>
              </w:rPr>
              <w:t>Niespełnienie kryterium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37B27E0" w14:textId="60399602" w:rsidR="00B70BB4" w:rsidRPr="00CA51A1" w:rsidRDefault="006C492E" w:rsidP="009D530D">
            <w:pPr>
              <w:spacing w:after="0" w:line="240" w:lineRule="auto"/>
              <w:rPr>
                <w:rFonts w:cstheme="minorHAnsi"/>
                <w:sz w:val="24"/>
                <w:szCs w:val="24"/>
              </w:rPr>
            </w:pPr>
            <w:r w:rsidRPr="00CA51A1">
              <w:rPr>
                <w:rFonts w:cstheme="minorHAnsi"/>
                <w:sz w:val="24"/>
                <w:szCs w:val="24"/>
              </w:rPr>
              <w:t>Kryterium jest weryfikowane na podstawie wniosku i złożonej dokumentacji</w:t>
            </w:r>
          </w:p>
        </w:tc>
      </w:tr>
      <w:tr w:rsidR="008113F2" w:rsidRPr="008113F2" w14:paraId="3266B89D" w14:textId="77777777" w:rsidTr="00DC4838">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ED230E" w14:textId="7D9DA8DD" w:rsidR="00EA34DB" w:rsidRPr="00CA51A1" w:rsidRDefault="00EA34DB" w:rsidP="00047E0E">
            <w:pPr>
              <w:spacing w:after="0" w:line="240" w:lineRule="auto"/>
              <w:jc w:val="center"/>
              <w:rPr>
                <w:rFonts w:cstheme="minorHAnsi"/>
                <w:sz w:val="24"/>
                <w:szCs w:val="24"/>
              </w:rPr>
            </w:pPr>
            <w:r w:rsidRPr="00CA51A1">
              <w:rPr>
                <w:rFonts w:eastAsia="Times New Roman" w:cstheme="minorHAnsi"/>
                <w:b/>
                <w:bCs/>
                <w:sz w:val="24"/>
                <w:szCs w:val="24"/>
                <w:lang w:eastAsia="pl-PL"/>
              </w:rPr>
              <w:t>KRYTERIA OCENY ZGODNOŚCI Z LSR</w:t>
            </w:r>
          </w:p>
        </w:tc>
      </w:tr>
      <w:tr w:rsidR="008113F2" w:rsidRPr="008113F2" w14:paraId="7429E468"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8A0474" w14:textId="6395AEB6" w:rsidR="00BC24D5" w:rsidRPr="008113F2" w:rsidRDefault="00BC24D5" w:rsidP="009D530D">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D9C543" w14:textId="4BE14159" w:rsidR="00BC24D5" w:rsidRPr="00CA51A1" w:rsidRDefault="00BC24D5" w:rsidP="00C9371E">
            <w:pPr>
              <w:spacing w:line="240" w:lineRule="auto"/>
              <w:ind w:right="23"/>
              <w:contextualSpacing/>
              <w:jc w:val="center"/>
              <w:rPr>
                <w:rFonts w:eastAsia="Calibri" w:cstheme="minorHAnsi"/>
                <w:b/>
                <w:bCs/>
                <w:sz w:val="24"/>
                <w:szCs w:val="24"/>
                <w:lang w:eastAsia="ar-SA"/>
              </w:rPr>
            </w:pPr>
            <w:r w:rsidRPr="00CA51A1">
              <w:rPr>
                <w:rFonts w:eastAsia="Calibri" w:cstheme="minorHAnsi"/>
                <w:b/>
                <w:bCs/>
                <w:sz w:val="24"/>
                <w:szCs w:val="24"/>
                <w:lang w:eastAsia="ar-SA"/>
              </w:rPr>
              <w:t>Kryteria</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715D20" w14:textId="7684AE2F" w:rsidR="00BC24D5" w:rsidRPr="00CA51A1" w:rsidRDefault="00BC24D5" w:rsidP="00BC24D5">
            <w:pPr>
              <w:spacing w:line="240" w:lineRule="auto"/>
              <w:ind w:right="23"/>
              <w:contextualSpacing/>
              <w:jc w:val="center"/>
              <w:rPr>
                <w:rFonts w:cstheme="minorHAnsi"/>
                <w:sz w:val="24"/>
                <w:szCs w:val="24"/>
              </w:rPr>
            </w:pPr>
            <w:r w:rsidRPr="00CA51A1">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0E80E6" w14:textId="5B1B30F1" w:rsidR="00BC24D5" w:rsidRPr="008113F2" w:rsidRDefault="00BC24D5" w:rsidP="00BC24D5">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73BD16" w14:textId="3D317D1F" w:rsidR="00BC24D5" w:rsidRPr="008113F2" w:rsidRDefault="00BC24D5"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8113F2" w:rsidRPr="008113F2" w14:paraId="551E2964"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E75A21"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7996EE" w14:textId="1F48F1B8" w:rsidR="00BC24D5" w:rsidRPr="00CA51A1" w:rsidRDefault="00BC24D5" w:rsidP="009D530D">
            <w:pPr>
              <w:autoSpaceDE w:val="0"/>
              <w:autoSpaceDN w:val="0"/>
              <w:adjustRightInd w:val="0"/>
              <w:spacing w:line="240" w:lineRule="auto"/>
              <w:rPr>
                <w:rFonts w:cstheme="minorHAnsi"/>
                <w:b/>
                <w:sz w:val="24"/>
                <w:szCs w:val="24"/>
              </w:rPr>
            </w:pPr>
            <w:r w:rsidRPr="00CA51A1">
              <w:rPr>
                <w:rFonts w:cstheme="minorHAnsi"/>
                <w:b/>
                <w:sz w:val="24"/>
                <w:szCs w:val="24"/>
              </w:rPr>
              <w:t xml:space="preserve">Operacja jest zgodna z celem szczegółowym LSR nr </w:t>
            </w:r>
            <w:r w:rsidR="00B70BB4" w:rsidRPr="00CA51A1">
              <w:rPr>
                <w:rFonts w:cstheme="minorHAnsi"/>
                <w:b/>
                <w:sz w:val="24"/>
                <w:szCs w:val="24"/>
              </w:rPr>
              <w:t xml:space="preserve">C.3 </w:t>
            </w:r>
            <w:r w:rsidR="00B70BB4" w:rsidRPr="00CA51A1">
              <w:rPr>
                <w:rFonts w:cstheme="minorHAnsi"/>
                <w:bCs/>
                <w:i/>
                <w:iCs/>
                <w:sz w:val="24"/>
                <w:szCs w:val="24"/>
              </w:rPr>
              <w:t>„Poprawa dostępności i atrakcyjności obszaru LGD”</w:t>
            </w:r>
          </w:p>
        </w:tc>
        <w:tc>
          <w:tcPr>
            <w:tcW w:w="6095" w:type="dxa"/>
            <w:tcBorders>
              <w:top w:val="single" w:sz="4" w:space="0" w:color="auto"/>
              <w:bottom w:val="single" w:sz="4" w:space="0" w:color="auto"/>
              <w:right w:val="single" w:sz="4" w:space="0" w:color="auto"/>
            </w:tcBorders>
            <w:vAlign w:val="center"/>
          </w:tcPr>
          <w:p w14:paraId="65B204C3" w14:textId="77777777" w:rsidR="003D7085" w:rsidRPr="00CA51A1" w:rsidRDefault="00BC24D5" w:rsidP="009D530D">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w:t>
            </w:r>
          </w:p>
          <w:p w14:paraId="469FF45D" w14:textId="1ADD5671" w:rsidR="00BC24D5" w:rsidRPr="00CA51A1" w:rsidRDefault="00BC24D5" w:rsidP="009D530D">
            <w:pPr>
              <w:spacing w:line="240" w:lineRule="auto"/>
              <w:ind w:right="23"/>
              <w:contextualSpacing/>
              <w:rPr>
                <w:rFonts w:cstheme="minorHAnsi"/>
                <w:sz w:val="24"/>
                <w:szCs w:val="24"/>
              </w:rPr>
            </w:pPr>
            <w:r w:rsidRPr="00CA51A1">
              <w:rPr>
                <w:rFonts w:cstheme="minorHAnsi"/>
                <w:sz w:val="24"/>
                <w:szCs w:val="24"/>
              </w:rPr>
              <w:t xml:space="preserve">czy złożony projekt </w:t>
            </w:r>
            <w:r w:rsidR="005346F3" w:rsidRPr="00CA51A1">
              <w:rPr>
                <w:rFonts w:cstheme="minorHAnsi"/>
                <w:sz w:val="24"/>
                <w:szCs w:val="24"/>
              </w:rPr>
              <w:t>przyczynia się do realizacji</w:t>
            </w:r>
            <w:r w:rsidRPr="00CA51A1">
              <w:rPr>
                <w:rFonts w:cstheme="minorHAnsi"/>
                <w:sz w:val="24"/>
                <w:szCs w:val="24"/>
              </w:rPr>
              <w:t xml:space="preserve"> cel</w:t>
            </w:r>
            <w:r w:rsidR="005346F3" w:rsidRPr="00CA51A1">
              <w:rPr>
                <w:rFonts w:cstheme="minorHAnsi"/>
                <w:sz w:val="24"/>
                <w:szCs w:val="24"/>
              </w:rPr>
              <w:t xml:space="preserve">u </w:t>
            </w:r>
            <w:r w:rsidRPr="00CA51A1">
              <w:rPr>
                <w:rFonts w:cstheme="minorHAnsi"/>
                <w:sz w:val="24"/>
                <w:szCs w:val="24"/>
              </w:rPr>
              <w:t>szczegóło</w:t>
            </w:r>
            <w:r w:rsidR="005346F3" w:rsidRPr="00CA51A1">
              <w:rPr>
                <w:rFonts w:cstheme="minorHAnsi"/>
                <w:sz w:val="24"/>
                <w:szCs w:val="24"/>
              </w:rPr>
              <w:t xml:space="preserve">wego </w:t>
            </w:r>
            <w:r w:rsidRPr="00CA51A1">
              <w:rPr>
                <w:rFonts w:cstheme="minorHAnsi"/>
                <w:sz w:val="24"/>
                <w:szCs w:val="24"/>
              </w:rPr>
              <w:t>wskaz</w:t>
            </w:r>
            <w:r w:rsidR="005346F3" w:rsidRPr="00CA51A1">
              <w:rPr>
                <w:rFonts w:cstheme="minorHAnsi"/>
                <w:sz w:val="24"/>
                <w:szCs w:val="24"/>
              </w:rPr>
              <w:t>anego</w:t>
            </w:r>
            <w:r w:rsidRPr="00CA51A1">
              <w:rPr>
                <w:rFonts w:cstheme="minorHAnsi"/>
                <w:sz w:val="24"/>
                <w:szCs w:val="24"/>
              </w:rPr>
              <w:t xml:space="preserve"> w </w:t>
            </w:r>
            <w:r w:rsidR="00B20F8E" w:rsidRPr="00CA51A1">
              <w:rPr>
                <w:rFonts w:cstheme="minorHAnsi"/>
                <w:sz w:val="24"/>
                <w:szCs w:val="24"/>
              </w:rPr>
              <w:t>LSR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08E520" w14:textId="77777777"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TAK/NIE</w:t>
            </w:r>
          </w:p>
          <w:p w14:paraId="016E6DB4" w14:textId="6F744471"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7344AC" w14:textId="0157C061" w:rsidR="00BC24D5" w:rsidRPr="008113F2" w:rsidRDefault="00BC24D5" w:rsidP="009D530D">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8113F2" w:rsidRPr="008113F2" w14:paraId="5CF4290F"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78191B"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68249C" w14:textId="0C3AA3BA" w:rsidR="00BC24D5" w:rsidRPr="00CA51A1" w:rsidRDefault="00BC24D5" w:rsidP="009D530D">
            <w:pPr>
              <w:autoSpaceDE w:val="0"/>
              <w:autoSpaceDN w:val="0"/>
              <w:adjustRightInd w:val="0"/>
              <w:spacing w:line="240" w:lineRule="auto"/>
              <w:rPr>
                <w:rFonts w:cstheme="minorHAnsi"/>
                <w:b/>
                <w:sz w:val="24"/>
                <w:szCs w:val="24"/>
              </w:rPr>
            </w:pPr>
            <w:r w:rsidRPr="00CA51A1">
              <w:rPr>
                <w:rFonts w:cstheme="minorHAnsi"/>
                <w:b/>
                <w:sz w:val="24"/>
                <w:szCs w:val="24"/>
              </w:rPr>
              <w:t>Operacja jest zgodna z przedsięwzięciem LSR nr</w:t>
            </w:r>
            <w:r w:rsidR="00B70BB4" w:rsidRPr="00CA51A1">
              <w:rPr>
                <w:rFonts w:cstheme="minorHAnsi"/>
                <w:b/>
                <w:sz w:val="24"/>
                <w:szCs w:val="24"/>
              </w:rPr>
              <w:t xml:space="preserve"> P.3.4</w:t>
            </w:r>
            <w:r w:rsidR="00B70BB4" w:rsidRPr="00CA51A1">
              <w:rPr>
                <w:rFonts w:cstheme="minorHAnsi"/>
                <w:b/>
                <w:i/>
                <w:iCs/>
                <w:sz w:val="24"/>
                <w:szCs w:val="24"/>
              </w:rPr>
              <w:t>.</w:t>
            </w:r>
            <w:r w:rsidR="00B70BB4" w:rsidRPr="00CA51A1">
              <w:rPr>
                <w:rFonts w:cstheme="minorHAnsi"/>
                <w:bCs/>
                <w:i/>
                <w:iCs/>
                <w:sz w:val="24"/>
                <w:szCs w:val="24"/>
              </w:rPr>
              <w:t>”Poprawienie stanu ogólnodostępnej infrastruktury technicznej i zwiększenie dostępności mieszkańców do zrewitalizowanych obiektów”</w:t>
            </w:r>
          </w:p>
        </w:tc>
        <w:tc>
          <w:tcPr>
            <w:tcW w:w="6095" w:type="dxa"/>
            <w:tcBorders>
              <w:top w:val="single" w:sz="4" w:space="0" w:color="auto"/>
              <w:bottom w:val="single" w:sz="4" w:space="0" w:color="auto"/>
              <w:right w:val="single" w:sz="4" w:space="0" w:color="auto"/>
            </w:tcBorders>
            <w:vAlign w:val="center"/>
          </w:tcPr>
          <w:p w14:paraId="61513BA1" w14:textId="6082E852" w:rsidR="00BC24D5" w:rsidRPr="00CA51A1" w:rsidRDefault="00BC24D5" w:rsidP="009D530D">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czy złożony projekt </w:t>
            </w:r>
            <w:r w:rsidR="005346F3" w:rsidRPr="00CA51A1">
              <w:rPr>
                <w:rFonts w:cstheme="minorHAnsi"/>
                <w:sz w:val="24"/>
                <w:szCs w:val="24"/>
              </w:rPr>
              <w:t xml:space="preserve">przyczynia się do realizacji </w:t>
            </w:r>
            <w:r w:rsidRPr="00CA51A1">
              <w:rPr>
                <w:rFonts w:cstheme="minorHAnsi"/>
                <w:sz w:val="24"/>
                <w:szCs w:val="24"/>
              </w:rPr>
              <w:t>przedsięwzięc</w:t>
            </w:r>
            <w:r w:rsidR="005346F3" w:rsidRPr="00CA51A1">
              <w:rPr>
                <w:rFonts w:cstheme="minorHAnsi"/>
                <w:sz w:val="24"/>
                <w:szCs w:val="24"/>
              </w:rPr>
              <w:t>ia</w:t>
            </w:r>
            <w:r w:rsidRPr="00CA51A1">
              <w:rPr>
                <w:rFonts w:cstheme="minorHAnsi"/>
                <w:sz w:val="24"/>
                <w:szCs w:val="24"/>
              </w:rPr>
              <w:t xml:space="preserve"> wskazan</w:t>
            </w:r>
            <w:r w:rsidR="005346F3" w:rsidRPr="00CA51A1">
              <w:rPr>
                <w:rFonts w:cstheme="minorHAnsi"/>
                <w:sz w:val="24"/>
                <w:szCs w:val="24"/>
              </w:rPr>
              <w:t>ego</w:t>
            </w:r>
            <w:r w:rsidRPr="00CA51A1">
              <w:rPr>
                <w:rFonts w:cstheme="minorHAnsi"/>
                <w:sz w:val="24"/>
                <w:szCs w:val="24"/>
              </w:rPr>
              <w:t xml:space="preserve"> </w:t>
            </w:r>
            <w:r w:rsidR="00CA51A1" w:rsidRPr="00CA51A1">
              <w:rPr>
                <w:rFonts w:cstheme="minorHAnsi"/>
                <w:sz w:val="24"/>
                <w:szCs w:val="24"/>
              </w:rPr>
              <w:t xml:space="preserve">w </w:t>
            </w:r>
            <w:r w:rsidR="00B20F8E" w:rsidRPr="00CA51A1">
              <w:rPr>
                <w:rFonts w:cstheme="minorHAnsi"/>
                <w:sz w:val="24"/>
                <w:szCs w:val="24"/>
              </w:rPr>
              <w:t>LSR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AA5EFB" w14:textId="77777777"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TAK/NIE</w:t>
            </w:r>
          </w:p>
          <w:p w14:paraId="046969DB" w14:textId="22F5B766"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0EAC48" w14:textId="58E7AFED" w:rsidR="00BC24D5" w:rsidRPr="008113F2" w:rsidRDefault="00BC24D5" w:rsidP="009D530D">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8113F2" w:rsidRPr="008113F2" w14:paraId="5C686DF8"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B48E21"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BD90BC" w14:textId="6DC46216" w:rsidR="00BC24D5" w:rsidRPr="00CA51A1" w:rsidRDefault="00BC24D5" w:rsidP="009D530D">
            <w:pPr>
              <w:autoSpaceDE w:val="0"/>
              <w:autoSpaceDN w:val="0"/>
              <w:adjustRightInd w:val="0"/>
              <w:spacing w:line="240" w:lineRule="auto"/>
              <w:rPr>
                <w:rFonts w:cstheme="minorHAnsi"/>
                <w:b/>
                <w:sz w:val="24"/>
                <w:szCs w:val="24"/>
              </w:rPr>
            </w:pPr>
            <w:r w:rsidRPr="00CA51A1">
              <w:rPr>
                <w:rFonts w:cstheme="minorHAnsi"/>
                <w:b/>
                <w:sz w:val="24"/>
                <w:szCs w:val="24"/>
              </w:rPr>
              <w:t>Operacja jest zgodna ze wskaźnikiem rezultatu nr</w:t>
            </w:r>
            <w:r w:rsidR="00B70BB4" w:rsidRPr="00CA51A1">
              <w:rPr>
                <w:rFonts w:cstheme="minorHAnsi"/>
                <w:b/>
                <w:sz w:val="24"/>
                <w:szCs w:val="24"/>
              </w:rPr>
              <w:t xml:space="preserve"> W.3.4. </w:t>
            </w:r>
          </w:p>
        </w:tc>
        <w:tc>
          <w:tcPr>
            <w:tcW w:w="6095" w:type="dxa"/>
            <w:tcBorders>
              <w:top w:val="single" w:sz="4" w:space="0" w:color="auto"/>
              <w:bottom w:val="single" w:sz="4" w:space="0" w:color="auto"/>
              <w:right w:val="single" w:sz="4" w:space="0" w:color="auto"/>
            </w:tcBorders>
            <w:vAlign w:val="center"/>
          </w:tcPr>
          <w:p w14:paraId="0D6642CF" w14:textId="19177320" w:rsidR="00BC24D5" w:rsidRPr="00CA51A1" w:rsidRDefault="00BC24D5" w:rsidP="009D530D">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czy złożony projekt realizuje wskaźnik rezultatu wskazany </w:t>
            </w:r>
            <w:r w:rsidR="009D530D" w:rsidRPr="00CA51A1">
              <w:rPr>
                <w:rFonts w:cstheme="minorHAnsi"/>
                <w:sz w:val="24"/>
                <w:szCs w:val="24"/>
              </w:rPr>
              <w:t xml:space="preserve">w </w:t>
            </w:r>
            <w:r w:rsidR="00B20F8E" w:rsidRPr="00CA51A1">
              <w:rPr>
                <w:rFonts w:cstheme="minorHAnsi"/>
                <w:sz w:val="24"/>
                <w:szCs w:val="24"/>
              </w:rPr>
              <w:t>LSR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779D05" w14:textId="77777777"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TAK/NIE</w:t>
            </w:r>
          </w:p>
          <w:p w14:paraId="271DAFC1" w14:textId="6EF8F002"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8EC4D90" w14:textId="116B98EF" w:rsidR="00BC24D5" w:rsidRPr="008113F2" w:rsidRDefault="00BC24D5" w:rsidP="009D530D">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oraz z </w:t>
            </w:r>
            <w:r w:rsidRPr="008113F2">
              <w:rPr>
                <w:rFonts w:cstheme="minorHAnsi"/>
                <w:sz w:val="24"/>
                <w:szCs w:val="24"/>
              </w:rPr>
              <w:lastRenderedPageBreak/>
              <w:t>ogłoszeniem o naborze</w:t>
            </w:r>
          </w:p>
        </w:tc>
      </w:tr>
      <w:tr w:rsidR="008113F2" w:rsidRPr="008113F2" w14:paraId="604AB7B9"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8A65BC"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6DCCF2" w14:textId="7A56C4AF" w:rsidR="00BC24D5" w:rsidRPr="00CA51A1" w:rsidRDefault="00BC24D5" w:rsidP="009D530D">
            <w:pPr>
              <w:autoSpaceDE w:val="0"/>
              <w:autoSpaceDN w:val="0"/>
              <w:adjustRightInd w:val="0"/>
              <w:spacing w:line="240" w:lineRule="auto"/>
              <w:rPr>
                <w:rFonts w:cstheme="minorHAnsi"/>
                <w:b/>
                <w:sz w:val="24"/>
                <w:szCs w:val="24"/>
              </w:rPr>
            </w:pPr>
            <w:r w:rsidRPr="00CA51A1">
              <w:rPr>
                <w:rFonts w:cstheme="minorHAnsi"/>
                <w:b/>
                <w:sz w:val="24"/>
                <w:szCs w:val="24"/>
              </w:rPr>
              <w:t>Operacja jest zgodna ze wskaźnikiem produktu nr</w:t>
            </w:r>
            <w:r w:rsidR="00B70BB4" w:rsidRPr="00CA51A1">
              <w:rPr>
                <w:rFonts w:cstheme="minorHAnsi"/>
                <w:b/>
                <w:sz w:val="24"/>
                <w:szCs w:val="24"/>
              </w:rPr>
              <w:t xml:space="preserve"> </w:t>
            </w:r>
            <w:r w:rsidR="00B70BB4" w:rsidRPr="00CA51A1">
              <w:rPr>
                <w:rFonts w:cstheme="minorHAnsi"/>
                <w:b/>
                <w:sz w:val="24"/>
                <w:szCs w:val="24"/>
              </w:rPr>
              <w:br/>
              <w:t xml:space="preserve">P.3.4 </w:t>
            </w:r>
          </w:p>
        </w:tc>
        <w:tc>
          <w:tcPr>
            <w:tcW w:w="6095" w:type="dxa"/>
            <w:tcBorders>
              <w:top w:val="single" w:sz="4" w:space="0" w:color="auto"/>
              <w:bottom w:val="single" w:sz="4" w:space="0" w:color="auto"/>
              <w:right w:val="single" w:sz="4" w:space="0" w:color="auto"/>
            </w:tcBorders>
            <w:vAlign w:val="center"/>
          </w:tcPr>
          <w:p w14:paraId="0E5C05C2" w14:textId="52395922" w:rsidR="00BC24D5" w:rsidRPr="00CA51A1" w:rsidRDefault="00BC24D5" w:rsidP="006B68B3">
            <w:pPr>
              <w:spacing w:line="240" w:lineRule="auto"/>
              <w:ind w:right="23"/>
              <w:contextualSpacing/>
              <w:rPr>
                <w:rFonts w:cstheme="minorHAnsi"/>
                <w:sz w:val="24"/>
                <w:szCs w:val="24"/>
              </w:rPr>
            </w:pPr>
            <w:r w:rsidRPr="00CA51A1">
              <w:rPr>
                <w:rFonts w:cstheme="minorHAnsi"/>
                <w:sz w:val="24"/>
                <w:szCs w:val="24"/>
              </w:rPr>
              <w:t xml:space="preserve">W ramach niniejszego kryterium weryfikowane jest, czy złożony projekt realizuje wskaźnik produktu wskazany w </w:t>
            </w:r>
            <w:r w:rsidR="00B20F8E" w:rsidRPr="00CA51A1">
              <w:rPr>
                <w:rFonts w:cstheme="minorHAnsi"/>
                <w:sz w:val="24"/>
                <w:szCs w:val="24"/>
              </w:rPr>
              <w:t>LSR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1B55C04" w14:textId="77777777"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TAK/NIE</w:t>
            </w:r>
          </w:p>
          <w:p w14:paraId="7B558C89" w14:textId="3E9A6D46" w:rsidR="00BC24D5" w:rsidRPr="008113F2" w:rsidRDefault="00BC24D5"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BFD524B" w14:textId="78843CF4" w:rsidR="00BC24D5" w:rsidRPr="008113F2" w:rsidRDefault="00BC24D5" w:rsidP="009D530D">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oraz ogłoszeniem </w:t>
            </w:r>
            <w:r w:rsidR="00793309" w:rsidRPr="008113F2">
              <w:rPr>
                <w:rFonts w:cstheme="minorHAnsi"/>
                <w:sz w:val="24"/>
                <w:szCs w:val="24"/>
              </w:rPr>
              <w:br/>
            </w:r>
            <w:r w:rsidRPr="008113F2">
              <w:rPr>
                <w:rFonts w:cstheme="minorHAnsi"/>
                <w:sz w:val="24"/>
                <w:szCs w:val="24"/>
              </w:rPr>
              <w:t>o naborze</w:t>
            </w:r>
          </w:p>
        </w:tc>
      </w:tr>
      <w:tr w:rsidR="008113F2" w:rsidRPr="008113F2" w14:paraId="5FF5890E" w14:textId="77777777" w:rsidTr="00DC4838">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41A66" w14:textId="1D419977" w:rsidR="00BC24D5" w:rsidRPr="008113F2" w:rsidRDefault="00BC24D5" w:rsidP="008113F2">
            <w:pPr>
              <w:spacing w:after="0" w:line="240" w:lineRule="auto"/>
              <w:jc w:val="center"/>
              <w:rPr>
                <w:rFonts w:cstheme="minorHAnsi"/>
                <w:sz w:val="24"/>
                <w:szCs w:val="24"/>
              </w:rPr>
            </w:pPr>
            <w:r w:rsidRPr="008113F2">
              <w:rPr>
                <w:rFonts w:cstheme="minorHAnsi"/>
                <w:b/>
                <w:bCs/>
                <w:sz w:val="24"/>
                <w:szCs w:val="24"/>
              </w:rPr>
              <w:t xml:space="preserve">KRYTERIA WYBORU EFRR - </w:t>
            </w:r>
            <w:r w:rsidRPr="008113F2">
              <w:rPr>
                <w:rFonts w:eastAsia="Times New Roman" w:cstheme="minorHAnsi"/>
                <w:b/>
                <w:bCs/>
                <w:sz w:val="24"/>
                <w:szCs w:val="24"/>
                <w:lang w:eastAsia="pl-PL"/>
              </w:rPr>
              <w:t>SPEŁNIENIE WARUNKÓW UDZIELENIA WSPARCIA W RAMACH EFRR</w:t>
            </w:r>
          </w:p>
        </w:tc>
      </w:tr>
      <w:tr w:rsidR="008113F2" w:rsidRPr="008113F2" w14:paraId="44668853"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2BDDB" w14:textId="4CC89017" w:rsidR="00BC24D5" w:rsidRPr="008113F2" w:rsidRDefault="00BC24D5" w:rsidP="008113F2">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A5FA3" w14:textId="65691D06" w:rsidR="00BC24D5" w:rsidRPr="008113F2" w:rsidRDefault="00BC24D5" w:rsidP="008113F2">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 xml:space="preserve">Kryteria </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F3CB55" w14:textId="28950A61" w:rsidR="00BC24D5" w:rsidRPr="008113F2" w:rsidRDefault="00BC24D5" w:rsidP="008113F2">
            <w:pPr>
              <w:spacing w:after="0" w:line="240" w:lineRule="auto"/>
              <w:ind w:right="23"/>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CC2A8F" w14:textId="78BBF15E" w:rsidR="00BC24D5" w:rsidRPr="008113F2" w:rsidRDefault="00BC24D5" w:rsidP="00BC24D5">
            <w:pPr>
              <w:spacing w:after="0" w:line="240" w:lineRule="auto"/>
              <w:jc w:val="center"/>
              <w:rPr>
                <w:rFonts w:cstheme="minorHAnsi"/>
                <w:sz w:val="24"/>
                <w:szCs w:val="24"/>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899002" w14:textId="5D27A3F3" w:rsidR="00BC24D5" w:rsidRPr="008113F2" w:rsidRDefault="00BC24D5"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8113F2" w:rsidRPr="008113F2" w14:paraId="49CE9B3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8E176D" w14:textId="77777777" w:rsidR="00BC24D5" w:rsidRPr="008113F2" w:rsidRDefault="00BC24D5" w:rsidP="00BC24D5">
            <w:pPr>
              <w:numPr>
                <w:ilvl w:val="0"/>
                <w:numId w:val="10"/>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56859" w14:textId="252D414F" w:rsidR="00BC24D5" w:rsidRPr="008113F2" w:rsidRDefault="00BC24D5" w:rsidP="006B68B3">
            <w:pPr>
              <w:autoSpaceDE w:val="0"/>
              <w:autoSpaceDN w:val="0"/>
              <w:adjustRightInd w:val="0"/>
              <w:spacing w:line="240" w:lineRule="auto"/>
              <w:rPr>
                <w:rFonts w:cstheme="minorHAnsi"/>
                <w:b/>
                <w:sz w:val="24"/>
                <w:szCs w:val="24"/>
              </w:rPr>
            </w:pPr>
            <w:r w:rsidRPr="008113F2">
              <w:rPr>
                <w:rFonts w:cstheme="minorHAnsi"/>
                <w:b/>
                <w:sz w:val="24"/>
                <w:szCs w:val="24"/>
              </w:rPr>
              <w:t>Wnioskodawca/Partner (jeśli dotyczy) jest uprawniony do ubiegania się</w:t>
            </w:r>
            <w:r w:rsidR="006B68B3" w:rsidRPr="008113F2">
              <w:rPr>
                <w:rFonts w:cstheme="minorHAnsi"/>
                <w:b/>
                <w:sz w:val="24"/>
                <w:szCs w:val="24"/>
              </w:rPr>
              <w:t xml:space="preserve"> </w:t>
            </w:r>
            <w:r w:rsidRPr="008113F2">
              <w:rPr>
                <w:rFonts w:cstheme="minorHAnsi"/>
                <w:b/>
                <w:sz w:val="24"/>
                <w:szCs w:val="24"/>
              </w:rPr>
              <w:t>o wsparcie w ramach naboru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D47ADB" w14:textId="628AB7DE" w:rsidR="00BC24D5" w:rsidRPr="008113F2" w:rsidRDefault="00BC24D5" w:rsidP="006B68B3">
            <w:pPr>
              <w:spacing w:line="240" w:lineRule="auto"/>
              <w:ind w:right="23"/>
              <w:contextualSpacing/>
              <w:rPr>
                <w:rFonts w:cstheme="minorHAnsi"/>
                <w:sz w:val="24"/>
                <w:szCs w:val="24"/>
              </w:rPr>
            </w:pPr>
            <w:r w:rsidRPr="008113F2">
              <w:rPr>
                <w:rFonts w:cstheme="minorHAnsi"/>
                <w:sz w:val="24"/>
                <w:szCs w:val="24"/>
              </w:rPr>
              <w:t>W ramach niniejszego kryterium weryfikowana jest zgodność wnioskodawcy/partnera (jeśli dotyczy) z typem wnioskodawcy wskazanym w Regulaminie naboru wniosków.</w:t>
            </w:r>
          </w:p>
          <w:p w14:paraId="2E7A14C7" w14:textId="77777777" w:rsidR="00BC24D5" w:rsidRPr="008113F2" w:rsidRDefault="00BC24D5" w:rsidP="006B68B3">
            <w:pPr>
              <w:spacing w:after="0" w:line="240" w:lineRule="auto"/>
              <w:ind w:right="23"/>
              <w:contextualSpacing/>
              <w:rPr>
                <w:rFonts w:cstheme="minorHAnsi"/>
                <w:sz w:val="24"/>
                <w:szCs w:val="24"/>
              </w:rPr>
            </w:pPr>
            <w:r w:rsidRPr="008113F2">
              <w:rPr>
                <w:rFonts w:cstheme="minorHAnsi"/>
                <w:sz w:val="24"/>
                <w:szCs w:val="24"/>
              </w:rPr>
              <w:t>Typ wnioskodawcy doprecyzowany w Regulaminie wyboru operacji będzie wpisywać się w typ wskazany w:</w:t>
            </w:r>
          </w:p>
          <w:p w14:paraId="1C7BDB74" w14:textId="77777777" w:rsidR="00BC24D5" w:rsidRPr="008113F2" w:rsidRDefault="00BC24D5" w:rsidP="006B68B3">
            <w:pPr>
              <w:pStyle w:val="Akapitzlist"/>
              <w:numPr>
                <w:ilvl w:val="0"/>
                <w:numId w:val="9"/>
              </w:numPr>
              <w:spacing w:line="240" w:lineRule="auto"/>
              <w:ind w:right="23"/>
              <w:rPr>
                <w:rFonts w:cstheme="minorHAnsi"/>
                <w:sz w:val="24"/>
                <w:szCs w:val="24"/>
              </w:rPr>
            </w:pPr>
            <w:r w:rsidRPr="008113F2">
              <w:rPr>
                <w:rFonts w:cstheme="minorHAnsi"/>
                <w:sz w:val="24"/>
                <w:szCs w:val="24"/>
              </w:rPr>
              <w:t>Szczegółowym Opisie Priorytetów Programu Fundusze Europejskie dla Wielkopolski 2021-2027 (SZOP FEW) aktualnym na dzień ogłoszenia naboru,</w:t>
            </w:r>
          </w:p>
          <w:p w14:paraId="0545D49E" w14:textId="77777777" w:rsidR="00793309" w:rsidRPr="008113F2" w:rsidRDefault="00BC24D5" w:rsidP="006B68B3">
            <w:pPr>
              <w:pStyle w:val="Akapitzlist"/>
              <w:numPr>
                <w:ilvl w:val="0"/>
                <w:numId w:val="9"/>
              </w:numPr>
              <w:spacing w:line="240" w:lineRule="auto"/>
              <w:ind w:right="23"/>
              <w:rPr>
                <w:rFonts w:cstheme="minorHAnsi"/>
                <w:sz w:val="24"/>
                <w:szCs w:val="24"/>
              </w:rPr>
            </w:pPr>
            <w:r w:rsidRPr="008113F2">
              <w:rPr>
                <w:rFonts w:cstheme="minorHAnsi"/>
                <w:sz w:val="24"/>
                <w:szCs w:val="24"/>
              </w:rPr>
              <w:t>FEW 2021-2027,</w:t>
            </w:r>
          </w:p>
          <w:p w14:paraId="4020D734" w14:textId="54C5F342" w:rsidR="00BC24D5" w:rsidRPr="008113F2" w:rsidRDefault="003D7085" w:rsidP="006B68B3">
            <w:pPr>
              <w:pStyle w:val="Akapitzlist"/>
              <w:numPr>
                <w:ilvl w:val="0"/>
                <w:numId w:val="9"/>
              </w:numPr>
              <w:spacing w:line="240" w:lineRule="auto"/>
              <w:ind w:right="23"/>
              <w:rPr>
                <w:rFonts w:cstheme="minorHAnsi"/>
                <w:sz w:val="24"/>
                <w:szCs w:val="24"/>
              </w:rPr>
            </w:pPr>
            <w:r>
              <w:rPr>
                <w:rFonts w:cstheme="minorHAnsi"/>
                <w:sz w:val="24"/>
                <w:szCs w:val="24"/>
              </w:rPr>
              <w:t>LSR danego LGD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F3044D" w14:textId="77777777" w:rsidR="00BC24D5" w:rsidRPr="008113F2" w:rsidRDefault="00BC24D5" w:rsidP="006B68B3">
            <w:pPr>
              <w:spacing w:after="0" w:line="240" w:lineRule="auto"/>
              <w:rPr>
                <w:rFonts w:cstheme="minorHAnsi"/>
                <w:sz w:val="24"/>
                <w:szCs w:val="24"/>
              </w:rPr>
            </w:pPr>
            <w:r w:rsidRPr="008113F2">
              <w:rPr>
                <w:rFonts w:cstheme="minorHAnsi"/>
                <w:sz w:val="24"/>
                <w:szCs w:val="24"/>
              </w:rPr>
              <w:t>TAK/NIE</w:t>
            </w:r>
          </w:p>
          <w:p w14:paraId="46ECBA8F" w14:textId="0607ED95" w:rsidR="00BC24D5" w:rsidRPr="008113F2" w:rsidRDefault="00BC24D5" w:rsidP="006B68B3">
            <w:pPr>
              <w:spacing w:line="240" w:lineRule="auto"/>
              <w:rPr>
                <w:rFonts w:cstheme="minorHAnsi"/>
                <w:sz w:val="24"/>
                <w:szCs w:val="24"/>
              </w:rPr>
            </w:pPr>
            <w:r w:rsidRPr="008113F2">
              <w:rPr>
                <w:rFonts w:cstheme="minorHAnsi"/>
                <w:sz w:val="24"/>
                <w:szCs w:val="24"/>
              </w:rPr>
              <w:t>Niespełnienie kryteri</w:t>
            </w:r>
            <w:r w:rsidR="008F43B3">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4E1A4F" w14:textId="77777777" w:rsidR="00BC24D5" w:rsidRPr="008113F2" w:rsidRDefault="00BC24D5" w:rsidP="006B68B3">
            <w:pPr>
              <w:spacing w:after="0" w:line="240" w:lineRule="auto"/>
              <w:rPr>
                <w:rFonts w:cstheme="minorHAnsi"/>
                <w:sz w:val="24"/>
                <w:szCs w:val="24"/>
              </w:rPr>
            </w:pPr>
            <w:r w:rsidRPr="008113F2">
              <w:rPr>
                <w:rFonts w:cstheme="minorHAnsi"/>
                <w:sz w:val="24"/>
                <w:szCs w:val="24"/>
              </w:rPr>
              <w:t>Weryfikacja następuje na podstawie ogólnie dostępnych dokumentów rejestrowych lub statutowych Wnioskodawcy (np. KRS, CEIDG, REGON).</w:t>
            </w:r>
          </w:p>
          <w:p w14:paraId="02BDE388" w14:textId="2573ED55" w:rsidR="00BC24D5" w:rsidRPr="008113F2" w:rsidRDefault="00BC24D5" w:rsidP="008113F2">
            <w:pPr>
              <w:spacing w:after="0" w:line="240" w:lineRule="auto"/>
              <w:rPr>
                <w:rFonts w:cstheme="minorHAnsi"/>
                <w:sz w:val="24"/>
                <w:szCs w:val="24"/>
              </w:rPr>
            </w:pPr>
            <w:r w:rsidRPr="008113F2">
              <w:rPr>
                <w:rFonts w:cstheme="minorHAnsi"/>
                <w:sz w:val="24"/>
                <w:szCs w:val="24"/>
              </w:rPr>
              <w:t>Analogicznej weryfikacji podlegają inne podmioty zaangażowane w realizację projektu np. partnerzy</w:t>
            </w:r>
          </w:p>
        </w:tc>
      </w:tr>
      <w:tr w:rsidR="008113F2" w:rsidRPr="008113F2" w14:paraId="69E693BB"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4EDE21" w14:textId="77777777" w:rsidR="00BC24D5" w:rsidRPr="008113F2" w:rsidRDefault="00BC24D5" w:rsidP="00BC24D5">
            <w:pPr>
              <w:numPr>
                <w:ilvl w:val="0"/>
                <w:numId w:val="10"/>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AC5F64" w14:textId="77777777" w:rsidR="00BC24D5" w:rsidRPr="008113F2" w:rsidRDefault="00BC24D5" w:rsidP="006B68B3">
            <w:pPr>
              <w:autoSpaceDE w:val="0"/>
              <w:autoSpaceDN w:val="0"/>
              <w:adjustRightInd w:val="0"/>
              <w:spacing w:line="240" w:lineRule="auto"/>
              <w:rPr>
                <w:rFonts w:cstheme="minorHAnsi"/>
                <w:b/>
                <w:sz w:val="24"/>
                <w:szCs w:val="24"/>
              </w:rPr>
            </w:pPr>
            <w:r w:rsidRPr="008113F2">
              <w:rPr>
                <w:rFonts w:cstheme="minorHAnsi"/>
                <w:b/>
                <w:sz w:val="24"/>
                <w:szCs w:val="24"/>
              </w:rPr>
              <w:t>Miejsce realizacji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DC5AF38" w14:textId="59EA4266" w:rsidR="00BC24D5" w:rsidRPr="008113F2" w:rsidRDefault="00BC24D5" w:rsidP="006B68B3">
            <w:pPr>
              <w:spacing w:line="240" w:lineRule="auto"/>
              <w:ind w:right="23"/>
              <w:contextualSpacing/>
              <w:rPr>
                <w:rFonts w:cstheme="minorHAnsi"/>
                <w:sz w:val="24"/>
                <w:szCs w:val="24"/>
              </w:rPr>
            </w:pPr>
            <w:r w:rsidRPr="008113F2">
              <w:rPr>
                <w:rFonts w:cstheme="minorHAnsi"/>
                <w:sz w:val="24"/>
                <w:szCs w:val="24"/>
              </w:rPr>
              <w:t xml:space="preserve">Weryfikacji podlega obszar realizacji projektu wskazany we wniosku o dofinansowanie. Projekt musi być realizowany na </w:t>
            </w:r>
            <w:r w:rsidRPr="008113F2">
              <w:rPr>
                <w:rFonts w:cstheme="minorHAnsi"/>
                <w:sz w:val="24"/>
                <w:szCs w:val="24"/>
              </w:rPr>
              <w:lastRenderedPageBreak/>
              <w:t>terenie województwa wielkopolskiego - w obszarze wskazanym w LSR danego LGD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E002DD" w14:textId="77777777" w:rsidR="00BC24D5" w:rsidRPr="008113F2" w:rsidRDefault="00BC24D5" w:rsidP="006B68B3">
            <w:pPr>
              <w:spacing w:after="0" w:line="240" w:lineRule="auto"/>
              <w:rPr>
                <w:rFonts w:cstheme="minorHAnsi"/>
                <w:sz w:val="24"/>
                <w:szCs w:val="24"/>
              </w:rPr>
            </w:pPr>
            <w:r w:rsidRPr="008113F2">
              <w:rPr>
                <w:rFonts w:cstheme="minorHAnsi"/>
                <w:sz w:val="24"/>
                <w:szCs w:val="24"/>
              </w:rPr>
              <w:lastRenderedPageBreak/>
              <w:t>TAK/NIE</w:t>
            </w:r>
          </w:p>
          <w:p w14:paraId="63DA9427" w14:textId="5F282890" w:rsidR="00BC24D5" w:rsidRPr="008113F2" w:rsidRDefault="00BC24D5" w:rsidP="006B68B3">
            <w:pPr>
              <w:spacing w:after="0" w:line="240" w:lineRule="auto"/>
              <w:rPr>
                <w:rFonts w:cstheme="minorHAnsi"/>
                <w:sz w:val="24"/>
                <w:szCs w:val="24"/>
              </w:rPr>
            </w:pPr>
            <w:r w:rsidRPr="008113F2">
              <w:rPr>
                <w:rFonts w:cstheme="minorHAnsi"/>
                <w:sz w:val="24"/>
                <w:szCs w:val="24"/>
              </w:rPr>
              <w:lastRenderedPageBreak/>
              <w:t>Niespełnienie kryteri</w:t>
            </w:r>
            <w:r w:rsidR="008F43B3">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3727B07" w14:textId="08AAF046" w:rsidR="00BC24D5" w:rsidRPr="008113F2" w:rsidRDefault="00BC24D5" w:rsidP="006B68B3">
            <w:pPr>
              <w:spacing w:after="0" w:line="240" w:lineRule="auto"/>
              <w:rPr>
                <w:rFonts w:cstheme="minorHAnsi"/>
                <w:sz w:val="24"/>
                <w:szCs w:val="24"/>
              </w:rPr>
            </w:pPr>
            <w:r w:rsidRPr="008113F2">
              <w:rPr>
                <w:rFonts w:cstheme="minorHAnsi"/>
                <w:sz w:val="24"/>
                <w:szCs w:val="24"/>
              </w:rPr>
              <w:lastRenderedPageBreak/>
              <w:t xml:space="preserve">Kryterium jest weryfikowane na podstawie wniosku </w:t>
            </w:r>
            <w:r w:rsidRPr="008113F2">
              <w:rPr>
                <w:rFonts w:cstheme="minorHAnsi"/>
                <w:sz w:val="24"/>
                <w:szCs w:val="24"/>
              </w:rPr>
              <w:lastRenderedPageBreak/>
              <w:t>o dofinansowanie oraz dokumentów rejestrowych wnioskodawcy</w:t>
            </w:r>
          </w:p>
        </w:tc>
      </w:tr>
      <w:tr w:rsidR="008113F2" w:rsidRPr="008113F2" w14:paraId="5C156CFE" w14:textId="77777777" w:rsidTr="008F43B3">
        <w:trPr>
          <w:trHeight w:val="90"/>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BE651E"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3A173A" w14:textId="0B7B6927" w:rsidR="00BC24D5" w:rsidRPr="008113F2" w:rsidRDefault="00BC24D5" w:rsidP="005E0A55">
            <w:pPr>
              <w:spacing w:line="240" w:lineRule="auto"/>
              <w:rPr>
                <w:rFonts w:cstheme="minorHAnsi"/>
                <w:b/>
                <w:sz w:val="24"/>
                <w:szCs w:val="24"/>
              </w:rPr>
            </w:pPr>
            <w:r w:rsidRPr="008113F2">
              <w:rPr>
                <w:rFonts w:cstheme="minorHAnsi"/>
                <w:b/>
                <w:sz w:val="24"/>
                <w:szCs w:val="24"/>
              </w:rPr>
              <w:t>Wnioskodawca oraz partnerzy (jeśli dotyczy) nie podlegają wykluczeniu związanemu z zakazem udzielania dofinansowania podmiotom wykluczonym lub nie orzeczono wobec nich zakazu dostępu do środków funduszy europejskich na podstawie odrębnych przepisów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DB9B49" w14:textId="087792D7" w:rsidR="00BC24D5" w:rsidRPr="008113F2" w:rsidRDefault="00BC24D5" w:rsidP="006B68B3">
            <w:pPr>
              <w:autoSpaceDE w:val="0"/>
              <w:autoSpaceDN w:val="0"/>
              <w:adjustRightInd w:val="0"/>
              <w:spacing w:after="0" w:line="240" w:lineRule="auto"/>
              <w:rPr>
                <w:rFonts w:cstheme="minorHAnsi"/>
                <w:sz w:val="24"/>
                <w:szCs w:val="24"/>
              </w:rPr>
            </w:pPr>
            <w:r w:rsidRPr="008113F2">
              <w:rPr>
                <w:rFonts w:cstheme="minorHAnsi"/>
                <w:sz w:val="24"/>
                <w:szCs w:val="24"/>
              </w:rPr>
              <w:t>Weryfikacji podlega, czy Wnioskodawca oraz partnerzy (jeśli dotyczy) nie podlegają wykluczeniu z możliwości ubiegania się o dofinansowanie na podstawie m.in. poniższych przepisów:</w:t>
            </w:r>
          </w:p>
          <w:tbl>
            <w:tblPr>
              <w:tblW w:w="5321" w:type="dxa"/>
              <w:tblBorders>
                <w:top w:val="nil"/>
                <w:left w:val="nil"/>
                <w:bottom w:val="nil"/>
                <w:right w:val="nil"/>
              </w:tblBorders>
              <w:tblLayout w:type="fixed"/>
              <w:tblLook w:val="0000" w:firstRow="0" w:lastRow="0" w:firstColumn="0" w:lastColumn="0" w:noHBand="0" w:noVBand="0"/>
            </w:tblPr>
            <w:tblGrid>
              <w:gridCol w:w="5321"/>
            </w:tblGrid>
            <w:tr w:rsidR="008113F2" w:rsidRPr="008113F2" w14:paraId="0E68C82B" w14:textId="77777777" w:rsidTr="00802B0E">
              <w:trPr>
                <w:trHeight w:val="1103"/>
              </w:trPr>
              <w:tc>
                <w:tcPr>
                  <w:tcW w:w="5321" w:type="dxa"/>
                  <w:noWrap/>
                </w:tcPr>
                <w:p w14:paraId="306251E5" w14:textId="12C0F9FC" w:rsidR="00BC24D5" w:rsidRPr="008113F2" w:rsidRDefault="00BC24D5" w:rsidP="005E0A55">
                  <w:pPr>
                    <w:pStyle w:val="Akapitzlist"/>
                    <w:numPr>
                      <w:ilvl w:val="0"/>
                      <w:numId w:val="6"/>
                    </w:numPr>
                    <w:autoSpaceDE w:val="0"/>
                    <w:autoSpaceDN w:val="0"/>
                    <w:adjustRightInd w:val="0"/>
                    <w:spacing w:after="0" w:line="240" w:lineRule="auto"/>
                    <w:ind w:left="214" w:hanging="255"/>
                    <w:rPr>
                      <w:rFonts w:cstheme="minorHAnsi"/>
                      <w:sz w:val="24"/>
                      <w:szCs w:val="24"/>
                    </w:rPr>
                  </w:pPr>
                  <w:r w:rsidRPr="008113F2">
                    <w:rPr>
                      <w:rFonts w:cstheme="minorHAnsi"/>
                      <w:sz w:val="24"/>
                      <w:szCs w:val="24"/>
                      <w:u w:val="single"/>
                    </w:rPr>
                    <w:t>Prawa wspólnotowego</w:t>
                  </w:r>
                  <w:r w:rsidRPr="008113F2">
                    <w:rPr>
                      <w:rFonts w:cstheme="minorHAnsi"/>
                      <w:sz w:val="24"/>
                      <w:szCs w:val="24"/>
                    </w:rPr>
                    <w:t>, w tym:</w:t>
                  </w:r>
                </w:p>
                <w:p w14:paraId="6A996F57" w14:textId="1042F6D1" w:rsidR="00BC24D5" w:rsidRPr="008113F2" w:rsidRDefault="00BC24D5" w:rsidP="006B68B3">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 xml:space="preserve">Rozporządzenia Parlamentu Europejskiego </w:t>
                  </w:r>
                  <w:r w:rsidRPr="008113F2">
                    <w:rPr>
                      <w:rFonts w:cstheme="minorHAnsi"/>
                      <w:sz w:val="24"/>
                      <w:szCs w:val="24"/>
                    </w:rPr>
                    <w:br/>
                    <w:t>i Rady (UE) 2021/1060 z dnia 24 czerwca 2021 r. ustanawiającego wspólne przepisy dotyczące Europejskiego Funduszu Rozwoju Regionalnego (…);</w:t>
                  </w:r>
                </w:p>
                <w:p w14:paraId="01177C8C" w14:textId="10AF4C46" w:rsidR="00BC24D5" w:rsidRPr="008113F2" w:rsidRDefault="00BC24D5" w:rsidP="006B68B3">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Rozporządzenie Parlamentu Europejskiego</w:t>
                  </w:r>
                  <w:r w:rsidRPr="008113F2">
                    <w:rPr>
                      <w:rFonts w:cstheme="minorHAnsi"/>
                      <w:sz w:val="24"/>
                      <w:szCs w:val="24"/>
                    </w:rPr>
                    <w:br/>
                    <w:t xml:space="preserve">i Rady (UE) 2021/1058 z dnia 24 czerwca 2021 r. </w:t>
                  </w:r>
                  <w:r w:rsidRPr="008113F2">
                    <w:rPr>
                      <w:rFonts w:cstheme="minorHAnsi"/>
                      <w:sz w:val="24"/>
                      <w:szCs w:val="24"/>
                    </w:rPr>
                    <w:br/>
                    <w:t>w sprawie Europejskiego Funduszu Rozwoju Regionalnego i Funduszu Spójności;</w:t>
                  </w:r>
                </w:p>
                <w:p w14:paraId="42AEE0F9" w14:textId="3BE44D87" w:rsidR="00BC24D5" w:rsidRPr="008113F2" w:rsidRDefault="00BC24D5" w:rsidP="006B68B3">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Rozporządzenia Parlamentu Europejskiego</w:t>
                  </w:r>
                  <w:r w:rsidRPr="008113F2">
                    <w:rPr>
                      <w:rFonts w:cstheme="minorHAnsi"/>
                      <w:sz w:val="24"/>
                      <w:szCs w:val="24"/>
                    </w:rPr>
                    <w:br/>
                    <w:t xml:space="preserve">i Rady (UE, </w:t>
                  </w:r>
                  <w:proofErr w:type="spellStart"/>
                  <w:r w:rsidRPr="008113F2">
                    <w:rPr>
                      <w:rFonts w:cstheme="minorHAnsi"/>
                      <w:sz w:val="24"/>
                      <w:szCs w:val="24"/>
                    </w:rPr>
                    <w:t>Euratom</w:t>
                  </w:r>
                  <w:proofErr w:type="spellEnd"/>
                  <w:r w:rsidRPr="008113F2">
                    <w:rPr>
                      <w:rFonts w:cstheme="minorHAnsi"/>
                      <w:sz w:val="24"/>
                      <w:szCs w:val="24"/>
                    </w:rPr>
                    <w:t>) 2018/1046 z dnia 18 lipca 2018 r. w sprawie zasad finansowych mających zastosowanie do budżetu ogólnego Unii (…);</w:t>
                  </w:r>
                </w:p>
                <w:p w14:paraId="6F0923E4" w14:textId="229A54E9" w:rsidR="00BC24D5" w:rsidRPr="008113F2" w:rsidRDefault="00BC24D5" w:rsidP="006B68B3">
                  <w:pPr>
                    <w:pStyle w:val="Akapitzlist"/>
                    <w:numPr>
                      <w:ilvl w:val="0"/>
                      <w:numId w:val="7"/>
                    </w:numPr>
                    <w:autoSpaceDE w:val="0"/>
                    <w:autoSpaceDN w:val="0"/>
                    <w:adjustRightInd w:val="0"/>
                    <w:spacing w:after="0" w:line="240" w:lineRule="auto"/>
                    <w:ind w:left="391" w:hanging="357"/>
                    <w:rPr>
                      <w:rFonts w:cstheme="minorHAnsi"/>
                      <w:sz w:val="24"/>
                      <w:szCs w:val="24"/>
                    </w:rPr>
                  </w:pPr>
                  <w:r w:rsidRPr="008113F2">
                    <w:rPr>
                      <w:rFonts w:cstheme="minorHAnsi"/>
                      <w:sz w:val="24"/>
                      <w:szCs w:val="24"/>
                    </w:rPr>
                    <w:t xml:space="preserve">Rozporządzenia Komisji (UE) Nr 651/2014 </w:t>
                  </w:r>
                  <w:r w:rsidRPr="008113F2">
                    <w:rPr>
                      <w:rFonts w:cstheme="minorHAnsi"/>
                      <w:sz w:val="24"/>
                      <w:szCs w:val="24"/>
                    </w:rPr>
                    <w:br/>
                    <w:t>z dnia 17 czerwca 2014 r. uznającego niektóre rodzaje pomocy za zgodne z rynkiem wewnętrznym</w:t>
                  </w:r>
                  <w:r w:rsidRPr="008113F2">
                    <w:rPr>
                      <w:rFonts w:cstheme="minorHAnsi"/>
                      <w:sz w:val="24"/>
                      <w:szCs w:val="24"/>
                    </w:rPr>
                    <w:br/>
                    <w:t>w zastosowaniu art. 107 i 108 Traktatu.</w:t>
                  </w:r>
                </w:p>
                <w:p w14:paraId="6D3A1548" w14:textId="77777777" w:rsidR="00BC24D5" w:rsidRPr="008113F2" w:rsidRDefault="00BC24D5" w:rsidP="005E0A55">
                  <w:pPr>
                    <w:pStyle w:val="Akapitzlist"/>
                    <w:numPr>
                      <w:ilvl w:val="0"/>
                      <w:numId w:val="6"/>
                    </w:numPr>
                    <w:autoSpaceDE w:val="0"/>
                    <w:autoSpaceDN w:val="0"/>
                    <w:adjustRightInd w:val="0"/>
                    <w:spacing w:after="0" w:line="240" w:lineRule="auto"/>
                    <w:ind w:left="356"/>
                    <w:rPr>
                      <w:rFonts w:cstheme="minorHAnsi"/>
                      <w:sz w:val="24"/>
                      <w:szCs w:val="24"/>
                    </w:rPr>
                  </w:pPr>
                  <w:r w:rsidRPr="008113F2">
                    <w:rPr>
                      <w:rFonts w:cstheme="minorHAnsi"/>
                      <w:sz w:val="24"/>
                      <w:szCs w:val="24"/>
                      <w:u w:val="single"/>
                    </w:rPr>
                    <w:t>Przepisów prawa krajowego</w:t>
                  </w:r>
                  <w:r w:rsidRPr="008113F2">
                    <w:rPr>
                      <w:rFonts w:cstheme="minorHAnsi"/>
                      <w:sz w:val="24"/>
                      <w:szCs w:val="24"/>
                    </w:rPr>
                    <w:t>, w tym:</w:t>
                  </w:r>
                </w:p>
                <w:p w14:paraId="3F0A8F10" w14:textId="77777777" w:rsidR="00BC24D5" w:rsidRPr="008113F2" w:rsidRDefault="00BC24D5"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finansach publicznych;</w:t>
                  </w:r>
                </w:p>
                <w:p w14:paraId="117E8B76" w14:textId="77777777" w:rsidR="00BC24D5" w:rsidRPr="008113F2" w:rsidRDefault="00BC24D5"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lastRenderedPageBreak/>
                    <w:t>Ustawy o odpowiedzialności podmiotów zbiorowych za czyny zabronione pod groźbą kary;</w:t>
                  </w:r>
                </w:p>
                <w:p w14:paraId="65AC75D9" w14:textId="77777777" w:rsidR="00BC24D5" w:rsidRPr="008113F2" w:rsidRDefault="00BC24D5"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skutkach powierzania wykonania pracy cudzoziemcom przebywającym wbrew przepisom na terytorium Rzeczpospolitej Polskiej;</w:t>
                  </w:r>
                </w:p>
                <w:p w14:paraId="576C8FCB" w14:textId="6230FA8A" w:rsidR="00BC24D5" w:rsidRPr="008113F2" w:rsidRDefault="00BC24D5"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szczególnych rozwiązaniach w zakresie przeciwdziałania wspieraniu agresji na Ukrainę oraz służących ochronie bezpieczeństwa narodowego;</w:t>
                  </w:r>
                </w:p>
                <w:p w14:paraId="4F0BB864" w14:textId="57630A01" w:rsidR="00BC24D5" w:rsidRPr="008113F2" w:rsidRDefault="00BC24D5" w:rsidP="006B68B3">
                  <w:pPr>
                    <w:pStyle w:val="Akapitzlist"/>
                    <w:numPr>
                      <w:ilvl w:val="0"/>
                      <w:numId w:val="8"/>
                    </w:numPr>
                    <w:autoSpaceDE w:val="0"/>
                    <w:autoSpaceDN w:val="0"/>
                    <w:adjustRightInd w:val="0"/>
                    <w:spacing w:after="0" w:line="240" w:lineRule="auto"/>
                    <w:ind w:left="396" w:right="-14"/>
                    <w:rPr>
                      <w:rFonts w:cstheme="minorHAnsi"/>
                      <w:sz w:val="24"/>
                      <w:szCs w:val="24"/>
                    </w:rPr>
                  </w:pPr>
                  <w:r w:rsidRPr="008113F2">
                    <w:rPr>
                      <w:rFonts w:cstheme="minorHAnsi"/>
                      <w:sz w:val="24"/>
                      <w:szCs w:val="24"/>
                    </w:rPr>
                    <w:t xml:space="preserve">oraz na podstawie warunków określonych m.in. </w:t>
                  </w:r>
                  <w:r w:rsidRPr="008113F2">
                    <w:rPr>
                      <w:rFonts w:cstheme="minorHAnsi"/>
                      <w:sz w:val="24"/>
                      <w:szCs w:val="24"/>
                    </w:rPr>
                    <w:br/>
                    <w:t xml:space="preserve">w Szczegółowym opisie priorytetów obowiązującym </w:t>
                  </w:r>
                  <w:r w:rsidRPr="008113F2">
                    <w:rPr>
                      <w:rFonts w:cstheme="minorHAnsi"/>
                      <w:sz w:val="24"/>
                      <w:szCs w:val="24"/>
                    </w:rPr>
                    <w:br/>
                    <w:t>w dniu ogłoszenia naboru czy Regulaminie wyboru projektów.</w:t>
                  </w:r>
                </w:p>
                <w:p w14:paraId="0FADA853" w14:textId="77777777" w:rsidR="00BC24D5" w:rsidRPr="008113F2" w:rsidRDefault="00BC24D5" w:rsidP="006B68B3">
                  <w:pPr>
                    <w:autoSpaceDE w:val="0"/>
                    <w:autoSpaceDN w:val="0"/>
                    <w:adjustRightInd w:val="0"/>
                    <w:spacing w:after="0" w:line="240" w:lineRule="auto"/>
                    <w:rPr>
                      <w:rFonts w:cstheme="minorHAnsi"/>
                      <w:sz w:val="24"/>
                      <w:szCs w:val="24"/>
                    </w:rPr>
                  </w:pPr>
                </w:p>
                <w:p w14:paraId="41E70D44" w14:textId="77777777" w:rsidR="006E2117" w:rsidRPr="008113F2" w:rsidRDefault="00802B0E" w:rsidP="0028332A">
                  <w:pPr>
                    <w:autoSpaceDE w:val="0"/>
                    <w:autoSpaceDN w:val="0"/>
                    <w:adjustRightInd w:val="0"/>
                    <w:spacing w:after="0" w:line="240" w:lineRule="auto"/>
                    <w:ind w:left="-69" w:right="-202"/>
                    <w:rPr>
                      <w:rFonts w:cstheme="minorHAnsi"/>
                      <w:sz w:val="24"/>
                      <w:szCs w:val="24"/>
                    </w:rPr>
                  </w:pPr>
                  <w:r w:rsidRPr="008113F2">
                    <w:rPr>
                      <w:rFonts w:cstheme="minorHAnsi"/>
                      <w:sz w:val="24"/>
                      <w:szCs w:val="24"/>
                    </w:rPr>
                    <w:t xml:space="preserve">Weryfikacji podlega również rodzaj prowadzonej </w:t>
                  </w:r>
                </w:p>
                <w:p w14:paraId="141F4362" w14:textId="2AA2C833" w:rsidR="00BC24D5" w:rsidRPr="008113F2" w:rsidRDefault="00802B0E" w:rsidP="0028332A">
                  <w:pPr>
                    <w:autoSpaceDE w:val="0"/>
                    <w:autoSpaceDN w:val="0"/>
                    <w:adjustRightInd w:val="0"/>
                    <w:spacing w:after="0" w:line="240" w:lineRule="auto"/>
                    <w:ind w:left="-69" w:right="-202"/>
                    <w:rPr>
                      <w:rFonts w:cstheme="minorHAnsi"/>
                      <w:sz w:val="24"/>
                      <w:szCs w:val="24"/>
                    </w:rPr>
                  </w:pPr>
                  <w:r w:rsidRPr="008113F2">
                    <w:rPr>
                      <w:rFonts w:cstheme="minorHAnsi"/>
                      <w:sz w:val="24"/>
                      <w:szCs w:val="24"/>
                    </w:rPr>
                    <w:t>przez Wnioskodawcę działalności gospodarczej na podstawie Polskiej Klasyfikacji Działalności (PKD). Projekty z sektorów wyłączonych z możliwości otrzymania wsparcia, wskazanych w poszczególnych podstawach udzielania wsparcia w ramach EFRR, są wykluczone z możliwości uzyskania dofinansowania</w:t>
                  </w:r>
                </w:p>
              </w:tc>
            </w:tr>
          </w:tbl>
          <w:p w14:paraId="64D3CA9F" w14:textId="77777777" w:rsidR="00BC24D5" w:rsidRPr="008113F2" w:rsidRDefault="00BC24D5" w:rsidP="006B68B3">
            <w:pPr>
              <w:autoSpaceDE w:val="0"/>
              <w:autoSpaceDN w:val="0"/>
              <w:adjustRightInd w:val="0"/>
              <w:spacing w:after="0" w:line="240" w:lineRule="auto"/>
              <w:rPr>
                <w:rFonts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112E06" w14:textId="77777777" w:rsidR="00BC24D5" w:rsidRPr="008113F2" w:rsidRDefault="00BC24D5" w:rsidP="006B68B3">
            <w:pPr>
              <w:spacing w:after="0" w:line="240" w:lineRule="auto"/>
              <w:rPr>
                <w:rFonts w:cstheme="minorHAnsi"/>
                <w:sz w:val="24"/>
                <w:szCs w:val="24"/>
              </w:rPr>
            </w:pPr>
            <w:r w:rsidRPr="008113F2">
              <w:rPr>
                <w:rFonts w:cstheme="minorHAnsi"/>
                <w:sz w:val="24"/>
                <w:szCs w:val="24"/>
              </w:rPr>
              <w:lastRenderedPageBreak/>
              <w:t>TAK/NIE</w:t>
            </w:r>
          </w:p>
          <w:p w14:paraId="2ADE913D" w14:textId="34E908C9" w:rsidR="00BC24D5" w:rsidRPr="008113F2" w:rsidRDefault="00BC24D5" w:rsidP="006B68B3">
            <w:pPr>
              <w:spacing w:line="240" w:lineRule="auto"/>
              <w:rPr>
                <w:rFonts w:cstheme="minorHAnsi"/>
                <w:sz w:val="24"/>
                <w:szCs w:val="24"/>
                <w:lang w:eastAsia="ar-SA"/>
              </w:rPr>
            </w:pPr>
            <w:r w:rsidRPr="008113F2">
              <w:rPr>
                <w:rFonts w:cstheme="minorHAnsi"/>
                <w:sz w:val="24"/>
                <w:szCs w:val="24"/>
              </w:rPr>
              <w:t>Niespełnienie kryteri</w:t>
            </w:r>
            <w:r w:rsidR="008F43B3">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7769A97" w14:textId="7D674DB7" w:rsidR="00BC24D5" w:rsidRPr="008113F2" w:rsidRDefault="00BC24D5" w:rsidP="005E0A55">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wnioskodawcy/partnera</w:t>
            </w:r>
          </w:p>
        </w:tc>
      </w:tr>
      <w:tr w:rsidR="008113F2" w:rsidRPr="008113F2" w14:paraId="354E5630"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3497E" w14:textId="77777777" w:rsidR="00BC24D5" w:rsidRPr="008113F2" w:rsidRDefault="00BC24D5" w:rsidP="00BC24D5">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1739DE" w14:textId="77777777" w:rsidR="00BC24D5" w:rsidRPr="008113F2" w:rsidRDefault="00BC24D5" w:rsidP="006E2117">
            <w:pPr>
              <w:spacing w:after="0" w:line="240" w:lineRule="auto"/>
              <w:rPr>
                <w:rFonts w:cstheme="minorHAnsi"/>
                <w:b/>
                <w:sz w:val="24"/>
                <w:szCs w:val="24"/>
              </w:rPr>
            </w:pPr>
            <w:r w:rsidRPr="008113F2">
              <w:rPr>
                <w:rFonts w:eastAsia="Calibri" w:cstheme="minorHAnsi"/>
                <w:b/>
                <w:sz w:val="24"/>
                <w:szCs w:val="24"/>
                <w:lang w:eastAsia="ar-SA"/>
              </w:rPr>
              <w:t>Liczba złożonych wniosków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02BF6FC" w14:textId="4A054EA9" w:rsidR="00BC24D5" w:rsidRPr="008113F2" w:rsidRDefault="00BC24D5"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właściwą liczbę wniosków dopuszczoną w Regulaminie naboru wniosków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AEF46C" w14:textId="77777777" w:rsidR="00BC24D5" w:rsidRPr="008113F2" w:rsidRDefault="00BC24D5" w:rsidP="006E2117">
            <w:pPr>
              <w:spacing w:after="0" w:line="240" w:lineRule="auto"/>
              <w:rPr>
                <w:rFonts w:cstheme="minorHAnsi"/>
                <w:sz w:val="24"/>
                <w:szCs w:val="24"/>
                <w:lang w:eastAsia="ar-SA"/>
              </w:rPr>
            </w:pPr>
            <w:r w:rsidRPr="008113F2">
              <w:rPr>
                <w:rFonts w:cstheme="minorHAnsi"/>
                <w:sz w:val="24"/>
                <w:szCs w:val="24"/>
                <w:lang w:eastAsia="ar-SA"/>
              </w:rPr>
              <w:t>TAK/NIE</w:t>
            </w:r>
          </w:p>
          <w:p w14:paraId="6FE399AA" w14:textId="77777777" w:rsidR="00BC24D5" w:rsidRPr="008113F2" w:rsidRDefault="00BC24D5" w:rsidP="006E2117">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98B0513" w14:textId="7AB5A0E7" w:rsidR="00BC24D5" w:rsidRPr="008113F2" w:rsidRDefault="00BC24D5" w:rsidP="006E2117">
            <w:pPr>
              <w:spacing w:after="0" w:line="240" w:lineRule="auto"/>
              <w:rPr>
                <w:rFonts w:cstheme="minorHAnsi"/>
                <w:sz w:val="24"/>
                <w:szCs w:val="24"/>
              </w:rPr>
            </w:pPr>
            <w:r w:rsidRPr="008113F2">
              <w:rPr>
                <w:rFonts w:eastAsia="Calibri" w:cstheme="minorHAnsi"/>
                <w:sz w:val="24"/>
                <w:szCs w:val="24"/>
                <w:lang w:eastAsia="ar-SA"/>
              </w:rPr>
              <w:t>Kryterium weryfikowane będzie na podstawie informacji z systemu teleinformatycznego</w:t>
            </w:r>
          </w:p>
        </w:tc>
      </w:tr>
      <w:tr w:rsidR="008113F2" w:rsidRPr="008113F2" w14:paraId="31C429E7"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4D3054" w14:textId="77777777" w:rsidR="00BC24D5" w:rsidRPr="008113F2" w:rsidRDefault="00BC24D5" w:rsidP="00BC24D5">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43C588" w14:textId="57E4520E" w:rsidR="00BC24D5" w:rsidRPr="008113F2" w:rsidRDefault="00BC24D5" w:rsidP="006E2117">
            <w:pPr>
              <w:spacing w:after="0" w:line="240" w:lineRule="auto"/>
              <w:rPr>
                <w:rFonts w:eastAsia="Calibri" w:cstheme="minorHAnsi"/>
                <w:b/>
                <w:sz w:val="24"/>
                <w:szCs w:val="24"/>
                <w:lang w:eastAsia="ar-SA"/>
              </w:rPr>
            </w:pPr>
            <w:r w:rsidRPr="008113F2">
              <w:rPr>
                <w:rFonts w:eastAsia="Calibri" w:cstheme="minorHAnsi"/>
                <w:b/>
                <w:sz w:val="24"/>
                <w:szCs w:val="24"/>
                <w:lang w:eastAsia="ar-SA"/>
              </w:rPr>
              <w:t>Forma złożenia oraz kompletność wniosku i załączników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FFDC307" w14:textId="72A56504" w:rsidR="00BC24D5" w:rsidRPr="008113F2" w:rsidRDefault="00BC24D5"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 systemie teleinformatycznym (LSI 2021+) dokumentację projektową (wniosek o dofinansowanie oraz wymagane załączniki)</w:t>
            </w:r>
            <w:r w:rsidR="00793309" w:rsidRPr="008113F2">
              <w:rPr>
                <w:rFonts w:eastAsia="Calibri" w:cstheme="minorHAnsi"/>
                <w:sz w:val="24"/>
                <w:szCs w:val="24"/>
                <w:lang w:eastAsia="pl-PL"/>
              </w:rPr>
              <w:t xml:space="preserve"> </w:t>
            </w:r>
            <w:r w:rsidRPr="008113F2">
              <w:rPr>
                <w:rFonts w:eastAsia="Calibri" w:cstheme="minorHAnsi"/>
                <w:sz w:val="24"/>
                <w:szCs w:val="24"/>
                <w:lang w:eastAsia="pl-PL"/>
              </w:rPr>
              <w:t>w odpowiednim formacie, czy załączniki zostały przygotowane na wzorach obowiązujących dla danego naboru, zawierają aktualne dane i są możliwe do odczytania.</w:t>
            </w:r>
          </w:p>
          <w:p w14:paraId="252FCE78" w14:textId="4A53FD93" w:rsidR="00BC24D5" w:rsidRPr="008113F2" w:rsidRDefault="00BC24D5"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W zakresie kompletności sprawdzeniu podlega, czy Wnioskodawca złożył dokumentację projektową zgodnie z wymogami zawartymi w dokumentacji dla naboru, a w szczególności, czy do wniosku o dofinansowanie załączono wszystkie wymagane załączniki aktualne dla naboru.</w:t>
            </w:r>
          </w:p>
          <w:p w14:paraId="36108CCA" w14:textId="77777777" w:rsidR="00BC24D5" w:rsidRPr="008113F2" w:rsidRDefault="00BC24D5" w:rsidP="006E2117">
            <w:pPr>
              <w:spacing w:after="0" w:line="240" w:lineRule="auto"/>
              <w:rPr>
                <w:rFonts w:eastAsia="Calibri" w:cstheme="minorHAnsi"/>
                <w:sz w:val="24"/>
                <w:szCs w:val="24"/>
                <w:lang w:eastAsia="pl-PL"/>
              </w:rPr>
            </w:pPr>
          </w:p>
          <w:p w14:paraId="7BCDECBE" w14:textId="2BFB5528" w:rsidR="00BC24D5" w:rsidRPr="008113F2" w:rsidRDefault="00BC24D5"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Szczegółowe kwestie dotyczące wypełniania wniosku o dofinansowanie projektu wskazane są w Instrukcji wypełniania wniosku o dofinansowanie projektu oraz w instrukcjach wypełniania poszczególnych załączników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9C3140D" w14:textId="77777777" w:rsidR="008F43B3" w:rsidRPr="008113F2" w:rsidRDefault="008F43B3" w:rsidP="008F43B3">
            <w:pPr>
              <w:spacing w:after="0" w:line="240" w:lineRule="auto"/>
              <w:rPr>
                <w:rFonts w:cstheme="minorHAnsi"/>
                <w:sz w:val="24"/>
                <w:szCs w:val="24"/>
                <w:lang w:eastAsia="ar-SA"/>
              </w:rPr>
            </w:pPr>
            <w:r w:rsidRPr="008113F2">
              <w:rPr>
                <w:rFonts w:cstheme="minorHAnsi"/>
                <w:sz w:val="24"/>
                <w:szCs w:val="24"/>
                <w:lang w:eastAsia="ar-SA"/>
              </w:rPr>
              <w:t>TAK/NIE</w:t>
            </w:r>
          </w:p>
          <w:p w14:paraId="260029D7" w14:textId="5BE50C4A" w:rsidR="00BC24D5" w:rsidRPr="008113F2" w:rsidRDefault="008F43B3" w:rsidP="008F43B3">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F51D779" w14:textId="549DB9B8" w:rsidR="00BC24D5" w:rsidRPr="008113F2" w:rsidRDefault="00BC24D5" w:rsidP="006E2117">
            <w:pPr>
              <w:spacing w:after="0" w:line="240" w:lineRule="auto"/>
              <w:rPr>
                <w:rFonts w:eastAsia="Calibri" w:cstheme="minorHAnsi"/>
                <w:sz w:val="24"/>
                <w:szCs w:val="24"/>
                <w:lang w:eastAsia="ar-SA"/>
              </w:rPr>
            </w:pPr>
            <w:r w:rsidRPr="008113F2">
              <w:rPr>
                <w:rFonts w:cstheme="minorHAnsi"/>
                <w:sz w:val="24"/>
                <w:szCs w:val="24"/>
              </w:rPr>
              <w:t>Kryterium jest weryfikowane na podstawie danych zawartych we wniosku i załącznikach oraz odpowiednich oświadczeń wnioskodawcy/partnera</w:t>
            </w:r>
          </w:p>
        </w:tc>
      </w:tr>
      <w:tr w:rsidR="008113F2" w:rsidRPr="008113F2" w14:paraId="1160616A" w14:textId="77777777" w:rsidTr="008F43B3">
        <w:trPr>
          <w:trHeight w:val="1411"/>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860F4" w14:textId="77777777" w:rsidR="00BC24D5" w:rsidRPr="008113F2" w:rsidRDefault="00BC24D5" w:rsidP="00BC24D5">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85C513" w14:textId="6C454FB3" w:rsidR="00BC24D5" w:rsidRPr="008113F2" w:rsidRDefault="00BC24D5" w:rsidP="006E2117">
            <w:pPr>
              <w:spacing w:after="0" w:line="240" w:lineRule="auto"/>
              <w:rPr>
                <w:rFonts w:cstheme="minorHAnsi"/>
                <w:b/>
                <w:sz w:val="24"/>
                <w:szCs w:val="24"/>
              </w:rPr>
            </w:pPr>
            <w:r w:rsidRPr="008113F2">
              <w:rPr>
                <w:rFonts w:cstheme="minorHAnsi"/>
                <w:b/>
                <w:sz w:val="24"/>
                <w:szCs w:val="24"/>
              </w:rPr>
              <w:t>Operacja/projekt jest zgodna z LSR, Programem, SZOP oraz dokumentacją dla naboru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6E626BF" w14:textId="6F7455B7" w:rsidR="00BC24D5" w:rsidRPr="008113F2" w:rsidRDefault="00BC24D5" w:rsidP="006E2117">
            <w:pPr>
              <w:spacing w:line="240" w:lineRule="auto"/>
              <w:rPr>
                <w:rFonts w:cstheme="minorHAnsi"/>
                <w:sz w:val="24"/>
                <w:szCs w:val="24"/>
              </w:rPr>
            </w:pPr>
            <w:r w:rsidRPr="008113F2">
              <w:rPr>
                <w:rFonts w:cstheme="minorHAnsi"/>
                <w:sz w:val="24"/>
                <w:szCs w:val="24"/>
              </w:rPr>
              <w:t>W ramach kryterium weryfikowana jest prawidłowość wypełnienia wniosku, zgodnie z Regulaminem naboru wniosków i dokumentacją dla naboru. Kryterium ma na celu zapewnienie stosowania przez wnioskodawców w realizowanych operacjach obowiązków wynikających z Wytycznych dotyczących realizacji projektów z udziałem środków Europejskiego Funduszu Rozwoju Regionalnego w regionalnych programach na lata 2021–2027.</w:t>
            </w:r>
          </w:p>
          <w:p w14:paraId="666933BE" w14:textId="4DA28DDA" w:rsidR="00BC24D5" w:rsidRPr="008113F2" w:rsidRDefault="00BC24D5" w:rsidP="006E2117">
            <w:pPr>
              <w:spacing w:line="240" w:lineRule="auto"/>
              <w:rPr>
                <w:rFonts w:cstheme="minorHAnsi"/>
                <w:sz w:val="24"/>
                <w:szCs w:val="24"/>
              </w:rPr>
            </w:pPr>
            <w:r w:rsidRPr="008113F2">
              <w:rPr>
                <w:rFonts w:cstheme="minorHAnsi"/>
                <w:sz w:val="24"/>
                <w:szCs w:val="24"/>
              </w:rPr>
              <w:t>Weryfikacji podlega m.in. maksymalna/minimalna wartość projektu, intensywność dofinansowania, spełnienie specyficznych regulacji dla danej podstawy udzielania wsparcia, postanowień wskazanych</w:t>
            </w:r>
            <w:r w:rsidR="00793309" w:rsidRPr="008113F2">
              <w:rPr>
                <w:rFonts w:cstheme="minorHAnsi"/>
                <w:sz w:val="24"/>
                <w:szCs w:val="24"/>
              </w:rPr>
              <w:br/>
            </w:r>
            <w:r w:rsidRPr="008113F2">
              <w:rPr>
                <w:rFonts w:cstheme="minorHAnsi"/>
                <w:sz w:val="24"/>
                <w:szCs w:val="24"/>
              </w:rPr>
              <w:t xml:space="preserve">w Szczegółowym opisie priorytetów obowiązującym </w:t>
            </w:r>
            <w:r w:rsidR="00793309" w:rsidRPr="008113F2">
              <w:rPr>
                <w:rFonts w:cstheme="minorHAnsi"/>
                <w:sz w:val="24"/>
                <w:szCs w:val="24"/>
              </w:rPr>
              <w:br/>
            </w:r>
            <w:r w:rsidRPr="008113F2">
              <w:rPr>
                <w:rFonts w:cstheme="minorHAnsi"/>
                <w:sz w:val="24"/>
                <w:szCs w:val="24"/>
              </w:rPr>
              <w:t>w dniu ogłoszenia naboru</w:t>
            </w:r>
            <w:r w:rsidR="00793309" w:rsidRPr="008113F2">
              <w:rPr>
                <w:rFonts w:cstheme="minorHAnsi"/>
                <w:sz w:val="24"/>
                <w:szCs w:val="24"/>
              </w:rPr>
              <w:t xml:space="preserve"> </w:t>
            </w:r>
            <w:r w:rsidRPr="008113F2">
              <w:rPr>
                <w:rFonts w:cstheme="minorHAnsi"/>
                <w:sz w:val="24"/>
                <w:szCs w:val="24"/>
              </w:rPr>
              <w:t>i Regulaminie naboru wniosków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F2FADE" w14:textId="77777777" w:rsidR="00BC24D5" w:rsidRPr="008113F2" w:rsidRDefault="00BC24D5" w:rsidP="006E2117">
            <w:pPr>
              <w:spacing w:after="0" w:line="240" w:lineRule="auto"/>
              <w:rPr>
                <w:rFonts w:cstheme="minorHAnsi"/>
                <w:sz w:val="24"/>
                <w:szCs w:val="24"/>
                <w:lang w:eastAsia="ar-SA"/>
              </w:rPr>
            </w:pPr>
            <w:r w:rsidRPr="008113F2">
              <w:rPr>
                <w:rFonts w:cstheme="minorHAnsi"/>
                <w:sz w:val="24"/>
                <w:szCs w:val="24"/>
                <w:lang w:eastAsia="ar-SA"/>
              </w:rPr>
              <w:t>TAK/NIE</w:t>
            </w:r>
          </w:p>
          <w:p w14:paraId="53F3F14A" w14:textId="3A588BC6" w:rsidR="00BC24D5" w:rsidRPr="008113F2" w:rsidRDefault="00BC24D5" w:rsidP="006E2117">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409A734" w14:textId="30A350C4" w:rsidR="00BC24D5" w:rsidRPr="008113F2" w:rsidRDefault="00BC24D5" w:rsidP="006E2117">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r w:rsidR="003D7085">
              <w:rPr>
                <w:rFonts w:cstheme="minorHAnsi"/>
                <w:sz w:val="24"/>
                <w:szCs w:val="24"/>
              </w:rPr>
              <w:t xml:space="preserve"> </w:t>
            </w:r>
            <w:r w:rsidRPr="008113F2">
              <w:rPr>
                <w:rFonts w:cstheme="minorHAnsi"/>
                <w:sz w:val="24"/>
                <w:szCs w:val="24"/>
              </w:rPr>
              <w:t>partnera</w:t>
            </w:r>
          </w:p>
        </w:tc>
      </w:tr>
      <w:tr w:rsidR="008113F2" w:rsidRPr="008113F2" w14:paraId="70AB407C"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85EC16"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BED3E5" w14:textId="154AFB9B" w:rsidR="00BC24D5" w:rsidRPr="008113F2" w:rsidRDefault="00BC24D5" w:rsidP="003A523C">
            <w:pPr>
              <w:spacing w:line="240" w:lineRule="auto"/>
              <w:rPr>
                <w:rFonts w:cstheme="minorHAnsi"/>
                <w:b/>
                <w:sz w:val="24"/>
                <w:szCs w:val="24"/>
              </w:rPr>
            </w:pPr>
            <w:r w:rsidRPr="008113F2">
              <w:rPr>
                <w:rFonts w:cstheme="minorHAnsi"/>
                <w:b/>
                <w:sz w:val="24"/>
                <w:szCs w:val="24"/>
              </w:rPr>
              <w:t>Wniosek i załączniki zawierają wszystkie wymagane dane, są wypełnione zgodnie z obowiązującą dokumentacją dla naboru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D3D21A" w14:textId="5E532CE7" w:rsidR="00BC24D5" w:rsidRPr="008113F2" w:rsidRDefault="00BC24D5" w:rsidP="003A523C">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podlega, czy dokumentacja projektowa zawiera wszystkie niezbędne i wymagane dane oraz czy zapisy dokumentacji projektowej pozwalają na ocenę jej zgodności z obowiązującą Wnioskodawcę dokumentacją dla naboru m.in. z Instrukcją wypełniania wniosku</w:t>
            </w:r>
            <w:r w:rsidR="003A523C" w:rsidRPr="008113F2">
              <w:rPr>
                <w:rFonts w:eastAsia="Calibri" w:cstheme="minorHAnsi"/>
                <w:bCs/>
                <w:sz w:val="24"/>
                <w:szCs w:val="24"/>
                <w:lang w:eastAsia="ar-SA"/>
              </w:rPr>
              <w:t xml:space="preserve"> </w:t>
            </w:r>
            <w:r w:rsidRPr="008113F2">
              <w:rPr>
                <w:rFonts w:eastAsia="Calibri" w:cstheme="minorHAnsi"/>
                <w:bCs/>
                <w:sz w:val="24"/>
                <w:szCs w:val="24"/>
                <w:lang w:eastAsia="ar-SA"/>
              </w:rPr>
              <w:t>o dofinansowanie projektu, Instrukcjami wypełniania załączników do wniosku o dofinansowanie projektu.</w:t>
            </w:r>
          </w:p>
          <w:p w14:paraId="09302E74" w14:textId="77777777" w:rsidR="00BC24D5" w:rsidRPr="008113F2" w:rsidRDefault="00BC24D5" w:rsidP="003A523C">
            <w:pPr>
              <w:spacing w:after="0" w:line="240" w:lineRule="auto"/>
              <w:rPr>
                <w:rFonts w:eastAsia="Calibri" w:cstheme="minorHAnsi"/>
                <w:bCs/>
                <w:sz w:val="24"/>
                <w:szCs w:val="24"/>
                <w:lang w:eastAsia="ar-SA"/>
              </w:rPr>
            </w:pPr>
            <w:r w:rsidRPr="008113F2">
              <w:rPr>
                <w:rFonts w:cstheme="minorHAnsi"/>
                <w:sz w:val="24"/>
                <w:szCs w:val="24"/>
              </w:rPr>
              <w:t xml:space="preserve">W ramach kryterium weryfikowana jest </w:t>
            </w:r>
            <w:r w:rsidRPr="008113F2">
              <w:rPr>
                <w:rFonts w:eastAsia="Calibri" w:cstheme="minorHAnsi"/>
                <w:bCs/>
                <w:sz w:val="24"/>
                <w:szCs w:val="24"/>
                <w:lang w:eastAsia="ar-SA"/>
              </w:rPr>
              <w:t>również spójność zapisów w całej dokumentacji projektowej złożonej przez Wnioskodawcę, także w ramach samego formularza wniosku o dofinansowanie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5034D87" w14:textId="77777777" w:rsidR="003A523C" w:rsidRPr="008113F2" w:rsidRDefault="003A523C" w:rsidP="003A523C">
            <w:pPr>
              <w:spacing w:after="0" w:line="240" w:lineRule="auto"/>
              <w:rPr>
                <w:rFonts w:cstheme="minorHAnsi"/>
                <w:sz w:val="24"/>
                <w:szCs w:val="24"/>
                <w:lang w:eastAsia="ar-SA"/>
              </w:rPr>
            </w:pPr>
            <w:r w:rsidRPr="008113F2">
              <w:rPr>
                <w:rFonts w:cstheme="minorHAnsi"/>
                <w:sz w:val="24"/>
                <w:szCs w:val="24"/>
                <w:lang w:eastAsia="ar-SA"/>
              </w:rPr>
              <w:t>TAK/NIE</w:t>
            </w:r>
          </w:p>
          <w:p w14:paraId="1872C720" w14:textId="4AC21B25" w:rsidR="00BC24D5" w:rsidRPr="008113F2" w:rsidRDefault="003A523C" w:rsidP="003A523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64DC5D5" w14:textId="61EC7775" w:rsidR="00BC24D5" w:rsidRPr="008113F2" w:rsidRDefault="00BC24D5" w:rsidP="003A523C">
            <w:pPr>
              <w:spacing w:after="0" w:line="240" w:lineRule="auto"/>
              <w:rPr>
                <w:rFonts w:cstheme="minorHAnsi"/>
                <w:sz w:val="24"/>
                <w:szCs w:val="24"/>
              </w:rPr>
            </w:pPr>
            <w:r w:rsidRPr="008113F2">
              <w:rPr>
                <w:rFonts w:cstheme="minorHAnsi"/>
                <w:sz w:val="24"/>
                <w:szCs w:val="24"/>
              </w:rPr>
              <w:t>Kryterium jest weryfikowane na podstawie danych zawartych we wniosku i załącznikami oraz odpowiednich oświadczeń wnioskodawcy/</w:t>
            </w:r>
            <w:r w:rsidR="003D7085">
              <w:rPr>
                <w:rFonts w:cstheme="minorHAnsi"/>
                <w:sz w:val="24"/>
                <w:szCs w:val="24"/>
              </w:rPr>
              <w:t xml:space="preserve"> </w:t>
            </w:r>
            <w:r w:rsidRPr="008113F2">
              <w:rPr>
                <w:rFonts w:cstheme="minorHAnsi"/>
                <w:sz w:val="24"/>
                <w:szCs w:val="24"/>
              </w:rPr>
              <w:t>partnera</w:t>
            </w:r>
          </w:p>
        </w:tc>
      </w:tr>
      <w:tr w:rsidR="008113F2" w:rsidRPr="008113F2" w14:paraId="669B3A21"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5D984"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06A28D" w14:textId="05C176D7" w:rsidR="00BC24D5" w:rsidRPr="000E5116" w:rsidRDefault="00BC24D5" w:rsidP="009705CC">
            <w:pPr>
              <w:spacing w:line="240" w:lineRule="auto"/>
              <w:rPr>
                <w:rFonts w:cstheme="minorHAnsi"/>
                <w:b/>
                <w:sz w:val="24"/>
                <w:szCs w:val="24"/>
              </w:rPr>
            </w:pPr>
            <w:r w:rsidRPr="000E5116">
              <w:rPr>
                <w:rFonts w:cstheme="minorHAnsi"/>
                <w:b/>
                <w:sz w:val="24"/>
                <w:szCs w:val="24"/>
              </w:rPr>
              <w:t>Operacja jest zgodna</w:t>
            </w:r>
            <w:r w:rsidR="009705CC" w:rsidRPr="000E5116">
              <w:rPr>
                <w:rFonts w:cstheme="minorHAnsi"/>
                <w:b/>
                <w:sz w:val="24"/>
                <w:szCs w:val="24"/>
              </w:rPr>
              <w:t xml:space="preserve"> </w:t>
            </w:r>
            <w:r w:rsidRPr="000E5116">
              <w:rPr>
                <w:rFonts w:cstheme="minorHAnsi"/>
                <w:b/>
                <w:sz w:val="24"/>
                <w:szCs w:val="24"/>
              </w:rPr>
              <w:t>z zasadami dotyczącymi pomocy p</w:t>
            </w:r>
            <w:r w:rsidR="003D7085">
              <w:rPr>
                <w:rFonts w:cstheme="minorHAnsi"/>
                <w:b/>
                <w:sz w:val="24"/>
                <w:szCs w:val="24"/>
              </w:rPr>
              <w:t xml:space="preserve">ublicznej lub pomocy de </w:t>
            </w:r>
            <w:proofErr w:type="spellStart"/>
            <w:r w:rsidR="003D7085">
              <w:rPr>
                <w:rFonts w:cstheme="minorHAnsi"/>
                <w:b/>
                <w:sz w:val="24"/>
                <w:szCs w:val="24"/>
              </w:rPr>
              <w:t>minimis</w:t>
            </w:r>
            <w:proofErr w:type="spellEnd"/>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96CFF7" w14:textId="7E1811DE" w:rsidR="00BC24D5" w:rsidRPr="008113F2" w:rsidRDefault="00BC24D5" w:rsidP="003A523C">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W ramach kryterium jest weryfikowana jest zgodność </w:t>
            </w:r>
            <w:r w:rsidRPr="008113F2">
              <w:rPr>
                <w:rFonts w:eastAsia="Calibri" w:cstheme="minorHAnsi"/>
                <w:bCs/>
                <w:sz w:val="24"/>
                <w:szCs w:val="24"/>
                <w:lang w:eastAsia="ar-SA"/>
              </w:rPr>
              <w:br/>
              <w:t xml:space="preserve">z warunkami wsparcia dotyczącymi pomocy publicznej i/lub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wynikającymi z właściwych przepisów prawa Unii E</w:t>
            </w:r>
            <w:r w:rsidR="003A523C" w:rsidRPr="008113F2">
              <w:rPr>
                <w:rFonts w:eastAsia="Calibri" w:cstheme="minorHAnsi"/>
                <w:bCs/>
                <w:sz w:val="24"/>
                <w:szCs w:val="24"/>
                <w:lang w:eastAsia="ar-SA"/>
              </w:rPr>
              <w:t xml:space="preserve">uropejskiej i prawa krajowego, </w:t>
            </w:r>
            <w:r w:rsidRPr="008113F2">
              <w:rPr>
                <w:rFonts w:eastAsia="Calibri" w:cstheme="minorHAnsi"/>
                <w:bCs/>
                <w:sz w:val="24"/>
                <w:szCs w:val="24"/>
                <w:lang w:eastAsia="ar-SA"/>
              </w:rPr>
              <w:t>w tym w szczególności:</w:t>
            </w:r>
          </w:p>
          <w:p w14:paraId="011695E7" w14:textId="386A7529" w:rsidR="00BC24D5" w:rsidRPr="008113F2" w:rsidRDefault="00BC24D5"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kwalifikowalność wnioskodawcy wynikająca z właściwych przepisów o pomocy publicznej i/lub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działania,</w:t>
            </w:r>
          </w:p>
          <w:p w14:paraId="4C9E5598" w14:textId="77777777" w:rsidR="00BC24D5" w:rsidRPr="008113F2" w:rsidRDefault="00BC24D5"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prawidłowość określenia statusu podmiotu,</w:t>
            </w:r>
          </w:p>
          <w:p w14:paraId="185DB7FF" w14:textId="4C0D5B46" w:rsidR="00BC24D5" w:rsidRPr="008113F2" w:rsidRDefault="00BC24D5"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czy realizacja przedsięwzięcia mieści się w ramach czasowych dopuszczalnych we właściwych przepisach o pomocy publicznej 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w:t>
            </w:r>
            <w:r w:rsidR="003A523C" w:rsidRPr="008113F2">
              <w:rPr>
                <w:rFonts w:eastAsia="Calibri" w:cstheme="minorHAnsi"/>
                <w:bCs/>
                <w:sz w:val="24"/>
                <w:szCs w:val="24"/>
                <w:lang w:eastAsia="ar-SA"/>
              </w:rPr>
              <w:t xml:space="preserve"> </w:t>
            </w:r>
            <w:r w:rsidRPr="008113F2">
              <w:rPr>
                <w:rFonts w:eastAsia="Calibri" w:cstheme="minorHAnsi"/>
                <w:bCs/>
                <w:sz w:val="24"/>
                <w:szCs w:val="24"/>
                <w:lang w:eastAsia="ar-SA"/>
              </w:rPr>
              <w:t>w ramach danego działania,</w:t>
            </w:r>
          </w:p>
          <w:p w14:paraId="0A787BAC" w14:textId="03F6D1B4" w:rsidR="00BC24D5" w:rsidRPr="008113F2" w:rsidRDefault="00BC24D5"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czy wnioskowana kwota i zakres operacji, w tym wydatki kwalifikowalne są zgodne z przepisami o pomocy publicznej 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działania.</w:t>
            </w:r>
          </w:p>
          <w:p w14:paraId="4B2D2F2E" w14:textId="19361D1D" w:rsidR="00BC24D5" w:rsidRPr="008113F2" w:rsidRDefault="00BC24D5" w:rsidP="003A523C">
            <w:pPr>
              <w:spacing w:line="240" w:lineRule="auto"/>
              <w:rPr>
                <w:rFonts w:cstheme="minorHAnsi"/>
                <w:sz w:val="24"/>
                <w:szCs w:val="24"/>
              </w:rPr>
            </w:pPr>
            <w:r w:rsidRPr="008113F2">
              <w:rPr>
                <w:rFonts w:cstheme="minorHAnsi"/>
                <w:sz w:val="24"/>
                <w:szCs w:val="24"/>
              </w:rPr>
              <w:lastRenderedPageBreak/>
              <w:t>W przypadku przedsiębiorstw w ramach kryterium wstępnej analizie podlega, czy nie znajdują się one w trudnej sytuacji ekonomicznej. Ostateczna weryfikacja nastąpi na etapie udzielenia pomocy</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77CC4F" w14:textId="77777777" w:rsidR="00BC24D5" w:rsidRPr="008113F2" w:rsidRDefault="00BC24D5" w:rsidP="003A523C">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728F393B" w14:textId="52849AB6" w:rsidR="00BC24D5" w:rsidRPr="008113F2" w:rsidRDefault="00BC24D5" w:rsidP="003A523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B938D28" w14:textId="73DA5280" w:rsidR="00BC24D5" w:rsidRPr="008113F2" w:rsidRDefault="00BC24D5" w:rsidP="003A523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r w:rsidR="003D7085">
              <w:rPr>
                <w:rFonts w:cstheme="minorHAnsi"/>
                <w:sz w:val="24"/>
                <w:szCs w:val="24"/>
              </w:rPr>
              <w:t xml:space="preserve"> </w:t>
            </w:r>
            <w:r w:rsidRPr="008113F2">
              <w:rPr>
                <w:rFonts w:cstheme="minorHAnsi"/>
                <w:sz w:val="24"/>
                <w:szCs w:val="24"/>
              </w:rPr>
              <w:t>partnera</w:t>
            </w:r>
          </w:p>
        </w:tc>
      </w:tr>
      <w:tr w:rsidR="008113F2" w:rsidRPr="008113F2" w14:paraId="44E44BAA" w14:textId="77777777" w:rsidTr="008F43B3">
        <w:trPr>
          <w:trHeight w:val="348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11F4E7"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84A2CD" w14:textId="2E18C4F6" w:rsidR="00BC24D5" w:rsidRPr="000E5116" w:rsidRDefault="00BC24D5" w:rsidP="009705CC">
            <w:pPr>
              <w:spacing w:after="0" w:line="240" w:lineRule="auto"/>
              <w:rPr>
                <w:rFonts w:eastAsia="Calibri" w:cstheme="minorHAnsi"/>
                <w:b/>
                <w:bCs/>
                <w:sz w:val="24"/>
                <w:szCs w:val="24"/>
                <w:lang w:eastAsia="ar-SA"/>
              </w:rPr>
            </w:pPr>
            <w:r w:rsidRPr="000E5116">
              <w:rPr>
                <w:rFonts w:eastAsia="Calibri" w:cstheme="minorHAnsi"/>
                <w:b/>
                <w:bCs/>
                <w:sz w:val="24"/>
                <w:szCs w:val="24"/>
                <w:lang w:eastAsia="ar-SA"/>
              </w:rPr>
              <w:t>Planowany okres realizacji operacji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666EF0" w14:textId="77777777" w:rsidR="00BC24D5" w:rsidRPr="008113F2" w:rsidRDefault="00BC24D5"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W ramach kryterium weryfikowane będzie czy</w:t>
            </w:r>
          </w:p>
          <w:p w14:paraId="65BAA635" w14:textId="07BBCED7" w:rsidR="00BC24D5" w:rsidRPr="008113F2" w:rsidRDefault="00BC24D5"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planowany termin zakończenia realizacji operacji jest zgodny z terminie podanym w Regulaminie naboru.</w:t>
            </w:r>
          </w:p>
          <w:p w14:paraId="448721DC" w14:textId="4AFAC507" w:rsidR="00BC24D5" w:rsidRPr="008113F2" w:rsidRDefault="00BC24D5"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W uzasadnionych przypadkach na etapie realizacji operacji za zgodą LGD, dopuszcza się możliwość odstępstwa w zakresie warunku dot. ostatecznego terminu zakończenia operacji.</w:t>
            </w:r>
          </w:p>
          <w:p w14:paraId="091420CC" w14:textId="49089567" w:rsidR="00BC24D5" w:rsidRPr="008113F2" w:rsidRDefault="00BC24D5"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Wnioskodawca jest zobowiązany do precyzyjnego zaplanowania udzielanego wsparcia, co wpłynie na sprawne rozliczenie finansowe oraz osiągnięcie założonych wartoś</w:t>
            </w:r>
            <w:r w:rsidR="003D7085">
              <w:rPr>
                <w:rFonts w:eastAsia="Calibri" w:cstheme="minorHAnsi"/>
                <w:sz w:val="24"/>
                <w:szCs w:val="24"/>
                <w:lang w:eastAsia="pl-PL"/>
              </w:rPr>
              <w:t>ci wskaźników określonych w LSR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3AE189" w14:textId="77777777" w:rsidR="00BC24D5" w:rsidRPr="008113F2" w:rsidRDefault="00BC24D5" w:rsidP="009705CC">
            <w:pPr>
              <w:spacing w:after="0" w:line="240" w:lineRule="auto"/>
              <w:rPr>
                <w:rFonts w:cstheme="minorHAnsi"/>
                <w:sz w:val="24"/>
                <w:szCs w:val="24"/>
                <w:lang w:eastAsia="ar-SA"/>
              </w:rPr>
            </w:pPr>
            <w:r w:rsidRPr="008113F2">
              <w:rPr>
                <w:rFonts w:cstheme="minorHAnsi"/>
                <w:sz w:val="24"/>
                <w:szCs w:val="24"/>
                <w:lang w:eastAsia="ar-SA"/>
              </w:rPr>
              <w:t>TAK/NIE</w:t>
            </w:r>
          </w:p>
          <w:p w14:paraId="79A2378C" w14:textId="532D4028" w:rsidR="00BC24D5" w:rsidRPr="008113F2" w:rsidRDefault="00BC24D5" w:rsidP="009705C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018157C" w14:textId="77777777" w:rsidR="003D7085" w:rsidRDefault="00BC24D5" w:rsidP="009705C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4E9BAA62" w14:textId="5F8A1A19" w:rsidR="00BC24D5" w:rsidRPr="008113F2" w:rsidRDefault="00BC24D5" w:rsidP="009705CC">
            <w:pPr>
              <w:spacing w:after="0" w:line="240" w:lineRule="auto"/>
              <w:rPr>
                <w:rFonts w:cstheme="minorHAnsi"/>
                <w:sz w:val="24"/>
                <w:szCs w:val="24"/>
              </w:rPr>
            </w:pPr>
            <w:r w:rsidRPr="008113F2">
              <w:rPr>
                <w:rFonts w:cstheme="minorHAnsi"/>
                <w:sz w:val="24"/>
                <w:szCs w:val="24"/>
              </w:rPr>
              <w:t>partnera</w:t>
            </w:r>
          </w:p>
        </w:tc>
      </w:tr>
      <w:tr w:rsidR="008113F2" w:rsidRPr="008113F2" w14:paraId="26A14372"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379F57"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87345" w14:textId="7D7392D4" w:rsidR="00BC24D5" w:rsidRPr="000E5116" w:rsidRDefault="00BC24D5" w:rsidP="009705CC">
            <w:pPr>
              <w:pStyle w:val="NormalnyWeb"/>
              <w:spacing w:beforeAutospacing="0" w:afterAutospacing="0"/>
              <w:rPr>
                <w:rFonts w:asciiTheme="minorHAnsi" w:eastAsiaTheme="minorHAnsi" w:hAnsiTheme="minorHAnsi" w:cstheme="minorHAnsi"/>
                <w:b/>
                <w:lang w:val="pl-PL" w:eastAsia="en-US"/>
              </w:rPr>
            </w:pPr>
            <w:r w:rsidRPr="000E5116">
              <w:rPr>
                <w:rFonts w:asciiTheme="minorHAnsi" w:eastAsiaTheme="minorHAnsi" w:hAnsiTheme="minorHAnsi" w:cstheme="minorHAnsi"/>
                <w:b/>
                <w:lang w:val="pl-PL" w:eastAsia="en-US"/>
              </w:rPr>
              <w:t>Źródło/zabezpieczeni</w:t>
            </w:r>
            <w:r w:rsidR="00793309" w:rsidRPr="000E5116">
              <w:rPr>
                <w:rFonts w:asciiTheme="minorHAnsi" w:eastAsiaTheme="minorHAnsi" w:hAnsiTheme="minorHAnsi" w:cstheme="minorHAnsi"/>
                <w:b/>
                <w:lang w:val="pl-PL" w:eastAsia="en-US"/>
              </w:rPr>
              <w:t>e</w:t>
            </w:r>
            <w:r w:rsidRPr="000E5116">
              <w:rPr>
                <w:rFonts w:asciiTheme="minorHAnsi" w:eastAsiaTheme="minorHAnsi" w:hAnsiTheme="minorHAnsi" w:cstheme="minorHAnsi"/>
                <w:b/>
                <w:lang w:val="pl-PL" w:eastAsia="en-US"/>
              </w:rPr>
              <w:t xml:space="preserve"> finansowania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D9AED6B" w14:textId="291ADBC8" w:rsidR="00BC24D5" w:rsidRPr="008113F2" w:rsidRDefault="00BC24D5" w:rsidP="009705CC">
            <w:pPr>
              <w:spacing w:line="240" w:lineRule="auto"/>
              <w:rPr>
                <w:rFonts w:eastAsia="Calibri" w:cstheme="minorHAnsi"/>
                <w:bCs/>
                <w:sz w:val="24"/>
                <w:szCs w:val="24"/>
                <w:lang w:eastAsia="ar-SA"/>
              </w:rPr>
            </w:pPr>
            <w:r w:rsidRPr="008113F2">
              <w:rPr>
                <w:rFonts w:eastAsia="Calibri" w:cstheme="minorHAnsi"/>
                <w:bCs/>
                <w:sz w:val="24"/>
                <w:szCs w:val="24"/>
                <w:lang w:eastAsia="ar-SA"/>
              </w:rPr>
              <w:t>Wnioskodawca i/lub partner deklaruje, że najpóźniej na dzień podpisania umowy posiadać będzie środki niezbędne do sfinansowania wydatków niekwalifikowalnych projektu oraz wydatków kwalifikowalnych, stanowiących różnicę pomiędzy całkowitą wartością wydatków kwalifikowalnych a kwotą dofinansowania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92E310" w14:textId="77777777" w:rsidR="00BC24D5" w:rsidRPr="008113F2" w:rsidRDefault="00BC24D5" w:rsidP="009705CC">
            <w:pPr>
              <w:spacing w:after="0" w:line="240" w:lineRule="auto"/>
              <w:rPr>
                <w:rFonts w:cstheme="minorHAnsi"/>
                <w:sz w:val="24"/>
                <w:szCs w:val="24"/>
                <w:lang w:eastAsia="ar-SA"/>
              </w:rPr>
            </w:pPr>
            <w:r w:rsidRPr="008113F2">
              <w:rPr>
                <w:rFonts w:cstheme="minorHAnsi"/>
                <w:sz w:val="24"/>
                <w:szCs w:val="24"/>
                <w:lang w:eastAsia="ar-SA"/>
              </w:rPr>
              <w:t>TAK/NIE</w:t>
            </w:r>
          </w:p>
          <w:p w14:paraId="1D1D9157" w14:textId="77777777" w:rsidR="00BC24D5" w:rsidRPr="008113F2" w:rsidRDefault="00BC24D5" w:rsidP="009705C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25D76BF" w14:textId="286DD831" w:rsidR="00BC24D5" w:rsidRPr="008113F2" w:rsidRDefault="00BC24D5"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Kryterium weryfikowane na podstawie danych zawartych we wniosku o dofinansowanie projektu wraz z załącznikami oraz w szczególności na bazie oświadczenia Wnioskodawcy o zabezpieczeniu środków na realizację projektu</w:t>
            </w:r>
          </w:p>
        </w:tc>
      </w:tr>
      <w:tr w:rsidR="008113F2" w:rsidRPr="008113F2" w14:paraId="3164A635"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53FE3"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90A847" w14:textId="5B7D9F84" w:rsidR="00BC24D5" w:rsidRPr="000E5116" w:rsidRDefault="00BC24D5" w:rsidP="00F72A3D">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w:t>
            </w:r>
            <w:r w:rsidR="00793309" w:rsidRPr="000E5116">
              <w:rPr>
                <w:rFonts w:asciiTheme="minorHAnsi" w:eastAsiaTheme="minorHAnsi" w:hAnsiTheme="minorHAnsi" w:cstheme="minorHAnsi"/>
                <w:b/>
                <w:lang w:val="pl-PL" w:eastAsia="en-US"/>
              </w:rPr>
              <w:br/>
            </w:r>
            <w:r w:rsidRPr="000E5116">
              <w:rPr>
                <w:rFonts w:asciiTheme="minorHAnsi" w:eastAsiaTheme="minorHAnsi" w:hAnsiTheme="minorHAnsi" w:cstheme="minorHAnsi"/>
                <w:b/>
                <w:lang w:val="pl-PL" w:eastAsia="en-US"/>
              </w:rPr>
              <w:t xml:space="preserve"> z zasadą zrównoważonego rozwoju, z celami zrównoważonego rozwoju ONZ, Porozumienia Paryskiego</w:t>
            </w:r>
            <w:r w:rsidRPr="000E5116">
              <w:rPr>
                <w:rFonts w:asciiTheme="minorHAnsi" w:eastAsiaTheme="minorHAnsi" w:hAnsiTheme="minorHAnsi" w:cstheme="minorHAnsi"/>
                <w:b/>
                <w:strike/>
                <w:lang w:val="pl-PL" w:eastAsia="en-US"/>
              </w:rPr>
              <w:t xml:space="preserve"> </w:t>
            </w:r>
            <w:r w:rsidRPr="000E5116">
              <w:rPr>
                <w:rFonts w:asciiTheme="minorHAnsi" w:eastAsiaTheme="minorHAnsi" w:hAnsiTheme="minorHAnsi" w:cstheme="minorHAnsi"/>
                <w:b/>
                <w:lang w:val="pl-PL" w:eastAsia="en-US"/>
              </w:rPr>
              <w:t>oraz zasadą „nie czyń poważnych szkód” (DNSH)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948A34" w14:textId="7D5D6577" w:rsidR="00BC24D5" w:rsidRPr="008113F2" w:rsidRDefault="00BC24D5" w:rsidP="00F72A3D">
            <w:pPr>
              <w:spacing w:line="240" w:lineRule="auto"/>
              <w:rPr>
                <w:rFonts w:eastAsia="Calibri" w:cstheme="minorHAnsi"/>
                <w:bCs/>
                <w:sz w:val="24"/>
                <w:szCs w:val="24"/>
                <w:lang w:eastAsia="ar-SA"/>
              </w:rPr>
            </w:pPr>
            <w:r w:rsidRPr="008113F2">
              <w:rPr>
                <w:rFonts w:eastAsia="Calibri" w:cstheme="minorHAnsi"/>
                <w:bCs/>
                <w:sz w:val="24"/>
                <w:szCs w:val="24"/>
                <w:lang w:eastAsia="ar-SA"/>
              </w:rPr>
              <w:t>Kryterium uważa się za spełnione, jeśli Wnioskodawca wykaże pozytywny wpływ projektu na zasadę zrównoważonego rozwoju oraz wykaże że nie narusza zasady DNSH („nie czyń znaczących szkód”). Podejmowane działania powinny być ukierunkowane na: racjonalne gospodarowanie zasobami, ograniczenie presji na środowisko, uwzględnienie efektów środowiskowych w zarządzaniu, podnoszenie świadomości ekologicznej społeczeństwa. Wskazany przez Wnioskodawcę opis powinien być odpowiednio dobrany do specyfiki i zakresu rzeczowego projektu.</w:t>
            </w:r>
          </w:p>
          <w:p w14:paraId="76BF4E66" w14:textId="13C90F70" w:rsidR="00BC24D5" w:rsidRPr="008113F2" w:rsidRDefault="00BC24D5" w:rsidP="00F72A3D">
            <w:pPr>
              <w:spacing w:line="240" w:lineRule="auto"/>
              <w:rPr>
                <w:rFonts w:eastAsia="Calibri" w:cstheme="minorHAnsi"/>
                <w:bCs/>
                <w:sz w:val="24"/>
                <w:szCs w:val="24"/>
                <w:lang w:eastAsia="ar-SA"/>
              </w:rPr>
            </w:pPr>
            <w:r w:rsidRPr="008113F2">
              <w:rPr>
                <w:rFonts w:eastAsia="Calibri" w:cstheme="minorHAnsi"/>
                <w:bCs/>
                <w:sz w:val="24"/>
                <w:szCs w:val="24"/>
                <w:lang w:eastAsia="ar-SA"/>
              </w:rPr>
              <w:t>W ramach kryterium wnioskodawca powinien wykazać pozytywny lub neutralny wpływ operacji na zasadę zrównoważonego rozwoju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2F8423" w14:textId="77777777" w:rsidR="00BC24D5" w:rsidRPr="008113F2" w:rsidRDefault="00BC24D5" w:rsidP="00F72A3D">
            <w:pPr>
              <w:spacing w:after="0" w:line="240" w:lineRule="auto"/>
              <w:rPr>
                <w:rFonts w:cstheme="minorHAnsi"/>
                <w:sz w:val="24"/>
                <w:szCs w:val="24"/>
                <w:lang w:eastAsia="ar-SA"/>
              </w:rPr>
            </w:pPr>
            <w:r w:rsidRPr="008113F2">
              <w:rPr>
                <w:rFonts w:cstheme="minorHAnsi"/>
                <w:sz w:val="24"/>
                <w:szCs w:val="24"/>
                <w:lang w:eastAsia="ar-SA"/>
              </w:rPr>
              <w:t>TAK/NIE</w:t>
            </w:r>
          </w:p>
          <w:p w14:paraId="147B7526" w14:textId="106FEE94"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AB9C471" w14:textId="77777777" w:rsidR="003019E5" w:rsidRDefault="00BC24D5" w:rsidP="00F72A3D">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5F49E860" w14:textId="18FB4604"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rPr>
              <w:t>partnera</w:t>
            </w:r>
          </w:p>
        </w:tc>
      </w:tr>
      <w:tr w:rsidR="008113F2" w:rsidRPr="008113F2" w14:paraId="2BB49A63"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491857"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37C0AE" w14:textId="4D60DBBE" w:rsidR="00BC24D5" w:rsidRPr="000E5116" w:rsidRDefault="00BC24D5" w:rsidP="003D7085">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ze standardem minimum realizacji zasady równości kobiet i mężczyzn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202571F" w14:textId="74C17D43" w:rsidR="00BC24D5" w:rsidRPr="008113F2" w:rsidRDefault="00BC24D5"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 ramach kryterium weryfikowane jest czy wnioskodawca wykazał spełnienie zasady równości kobiet i mężczyzn (w oparciu o standard minimum stanowiący załącznik do wytycznych dotyczących realizacji zasad równościowych w ramach funduszy unijnych na lata 2021-2027)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D4E978" w14:textId="77777777" w:rsidR="00BC24D5" w:rsidRPr="008113F2" w:rsidRDefault="00BC24D5" w:rsidP="00F72A3D">
            <w:pPr>
              <w:spacing w:after="0" w:line="240" w:lineRule="auto"/>
              <w:rPr>
                <w:rFonts w:cstheme="minorHAnsi"/>
                <w:sz w:val="24"/>
                <w:szCs w:val="24"/>
                <w:lang w:eastAsia="ar-SA"/>
              </w:rPr>
            </w:pPr>
            <w:r w:rsidRPr="008113F2">
              <w:rPr>
                <w:rFonts w:cstheme="minorHAnsi"/>
                <w:sz w:val="24"/>
                <w:szCs w:val="24"/>
                <w:lang w:eastAsia="ar-SA"/>
              </w:rPr>
              <w:t>TAK/NIE</w:t>
            </w:r>
          </w:p>
          <w:p w14:paraId="490D9D0D" w14:textId="77777777"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BD52A07" w14:textId="77777777" w:rsidR="003019E5" w:rsidRDefault="00BC24D5" w:rsidP="00F72A3D">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2A4ECA53" w14:textId="54C53027"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rPr>
              <w:t>partnera</w:t>
            </w:r>
          </w:p>
        </w:tc>
      </w:tr>
      <w:tr w:rsidR="008113F2" w:rsidRPr="008113F2" w14:paraId="416E8672" w14:textId="77777777" w:rsidTr="008F43B3">
        <w:trPr>
          <w:trHeight w:val="4388"/>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937F56"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88E900" w14:textId="007523AF" w:rsidR="00BC24D5" w:rsidRPr="000E5116" w:rsidRDefault="00BC24D5" w:rsidP="00F72A3D">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Wnioskodawca wykazał, że operacja będzie miała pozytywny wpływ na zasadę równości szans i niedyskryminacji, w tym dostępności dla osób z niepełnosprawnościami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A5F67E8" w14:textId="25735AB7" w:rsidR="00BC24D5" w:rsidRPr="008113F2" w:rsidRDefault="00BC24D5"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 ramach kryterium weryfikowana jest zgodność z zasadą równości szans i niedyskryminacji, w tym dostępności dla osób z niepełnosprawnościami.</w:t>
            </w:r>
          </w:p>
          <w:p w14:paraId="70B24C23" w14:textId="71907090" w:rsidR="00BC24D5" w:rsidRPr="008113F2" w:rsidRDefault="00BC24D5"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Przez pozytywny wpływ należy rozumieć zapewnienie dostępności do oferowanego w operacji wsparcia dla wszystkich jego uczestników oraz zapewnienie dostępności wszystkich produktów operacji  (które nie zostały uznane za neutralne) dla wszystkich ich użytkowników, zgodnie ze standardami dostępności, stanowiącymi załącznik nr 2 Standardy dostępności dla polityki spójności 2021-2027 do Wytycznych dotyczących realizacji zasad równościowych w ramach funduszy unijnych na lata 2021-2027.</w:t>
            </w:r>
          </w:p>
          <w:p w14:paraId="0BD60C6D" w14:textId="1D29FA77" w:rsidR="00BC24D5" w:rsidRPr="008113F2" w:rsidRDefault="00BC24D5"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Ponadto weryfikacji podlega, czy organy uchwałodawcze JST nie przyjęły dokumentów zawierających zapisy naruszające zasady równości wszystkich obywateli, w tym zawierające elementy dyskryminacyjne (np. Strefy wolne od LGBTQ+, Samorządowa Karta Praw Rodziny, itp.)</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756D7" w14:textId="77777777" w:rsidR="00BC24D5" w:rsidRPr="008113F2" w:rsidRDefault="00BC24D5" w:rsidP="00F72A3D">
            <w:pPr>
              <w:spacing w:after="0" w:line="240" w:lineRule="auto"/>
              <w:rPr>
                <w:rFonts w:cstheme="minorHAnsi"/>
                <w:sz w:val="24"/>
                <w:szCs w:val="24"/>
                <w:lang w:eastAsia="ar-SA"/>
              </w:rPr>
            </w:pPr>
            <w:r w:rsidRPr="008113F2">
              <w:rPr>
                <w:rFonts w:cstheme="minorHAnsi"/>
                <w:sz w:val="24"/>
                <w:szCs w:val="24"/>
                <w:lang w:eastAsia="ar-SA"/>
              </w:rPr>
              <w:t>TAK/NIE</w:t>
            </w:r>
          </w:p>
          <w:p w14:paraId="07BB3426" w14:textId="77777777"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E5BF244" w14:textId="77777777" w:rsidR="003019E5" w:rsidRDefault="00BC24D5" w:rsidP="00F72A3D">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33CC5891" w14:textId="3E25E200"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rPr>
              <w:t>partnera</w:t>
            </w:r>
          </w:p>
        </w:tc>
      </w:tr>
      <w:tr w:rsidR="008113F2" w:rsidRPr="008113F2" w14:paraId="57F58D3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28A01A"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92D35F" w14:textId="10BFA798" w:rsidR="00BC24D5" w:rsidRPr="000E5116" w:rsidRDefault="00BC24D5" w:rsidP="00F72A3D">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 Kartą Praw Podstawowych Unii Europejskiej (KPP)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33F6169" w14:textId="77777777" w:rsidR="00E11145" w:rsidRPr="008113F2" w:rsidRDefault="00BC24D5"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Weryfikacji polega zgodność operacji z Kartą Praw Podstawowych Unii Europejskiej z dnia 26 października 2012 r. w zakresie odnoszącym się do sposobu realizacji i zakresu projektu. </w:t>
            </w:r>
          </w:p>
          <w:p w14:paraId="70C3B9C0" w14:textId="4244C4D1" w:rsidR="00BC24D5" w:rsidRPr="008113F2" w:rsidRDefault="00BC24D5"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Zgodność projektu z KPP na etapie oceny wniosku należy rozumieć jako brak sprzeczności pomiędzy zapisami operacji a wymogami tego dokumentu lub stwierdzenie, że te wymagania są neutralne wobec zakresu i zawartości operacji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B9FD94" w14:textId="77777777" w:rsidR="00BC24D5" w:rsidRPr="008113F2" w:rsidRDefault="00BC24D5" w:rsidP="00F72A3D">
            <w:pPr>
              <w:spacing w:after="0" w:line="240" w:lineRule="auto"/>
              <w:rPr>
                <w:rFonts w:cstheme="minorHAnsi"/>
                <w:sz w:val="24"/>
                <w:szCs w:val="24"/>
                <w:lang w:eastAsia="ar-SA"/>
              </w:rPr>
            </w:pPr>
            <w:r w:rsidRPr="008113F2">
              <w:rPr>
                <w:rFonts w:cstheme="minorHAnsi"/>
                <w:sz w:val="24"/>
                <w:szCs w:val="24"/>
                <w:lang w:eastAsia="ar-SA"/>
              </w:rPr>
              <w:t>TAK/NIE</w:t>
            </w:r>
          </w:p>
          <w:p w14:paraId="3D41CFF0" w14:textId="77777777" w:rsidR="00BC24D5" w:rsidRPr="008113F2" w:rsidRDefault="00BC24D5"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215345B" w14:textId="77777777" w:rsidR="003019E5" w:rsidRDefault="00BC24D5" w:rsidP="00E11145">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20D2F45E" w14:textId="1D51B18D" w:rsidR="00BC24D5" w:rsidRPr="008113F2" w:rsidRDefault="00BC24D5" w:rsidP="00E11145">
            <w:pPr>
              <w:spacing w:after="0" w:line="240" w:lineRule="auto"/>
              <w:rPr>
                <w:rFonts w:eastAsia="Calibri" w:cstheme="minorHAnsi"/>
                <w:bCs/>
                <w:sz w:val="24"/>
                <w:szCs w:val="24"/>
                <w:lang w:eastAsia="ar-SA"/>
              </w:rPr>
            </w:pPr>
            <w:r w:rsidRPr="008113F2">
              <w:rPr>
                <w:rFonts w:cstheme="minorHAnsi"/>
                <w:sz w:val="24"/>
                <w:szCs w:val="24"/>
              </w:rPr>
              <w:t>partnera</w:t>
            </w:r>
          </w:p>
        </w:tc>
      </w:tr>
      <w:tr w:rsidR="008113F2" w:rsidRPr="008113F2" w14:paraId="6C88CB03"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386E3A"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E94D5C" w14:textId="70732D60" w:rsidR="00BC24D5" w:rsidRPr="000E5116" w:rsidRDefault="00BC24D5" w:rsidP="00E11145">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w:t>
            </w:r>
            <w:r w:rsidR="00E11145" w:rsidRPr="000E5116">
              <w:rPr>
                <w:rFonts w:asciiTheme="minorHAnsi" w:eastAsiaTheme="minorHAnsi" w:hAnsiTheme="minorHAnsi" w:cstheme="minorHAnsi"/>
                <w:b/>
                <w:lang w:val="pl-PL" w:eastAsia="en-US"/>
              </w:rPr>
              <w:t xml:space="preserve"> </w:t>
            </w:r>
            <w:r w:rsidRPr="000E5116">
              <w:rPr>
                <w:rFonts w:asciiTheme="minorHAnsi" w:eastAsiaTheme="minorHAnsi" w:hAnsiTheme="minorHAnsi" w:cstheme="minorHAnsi"/>
                <w:b/>
                <w:lang w:val="pl-PL" w:eastAsia="en-US"/>
              </w:rPr>
              <w:t>z Konwencją o Prawach Osób Niepełnosprawnych (KPON)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649954C" w14:textId="4F50E3D2" w:rsidR="00BC24D5" w:rsidRPr="008113F2" w:rsidRDefault="00BC24D5"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polega zgodność operacji z Konwencją o Prawach Osób Niepełnosprawnych w zakresie odnoszącym się do sposobu realizacji i zakresu projektu.</w:t>
            </w:r>
          </w:p>
          <w:p w14:paraId="1FF14B0B" w14:textId="0E6395D6" w:rsidR="00BC24D5" w:rsidRPr="008113F2" w:rsidRDefault="00BC24D5"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lastRenderedPageBreak/>
              <w:t>Zgodność projektu z KPON na etapie oceny wniosku należy rozumieć jako brak sprzeczności pomiędzy zapisami operacji a wymogami tego dokumentu lub stwierdzenie, że te wymagania są neutralne wobec zakresu i zawartości operacji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D8B4F3" w14:textId="77777777" w:rsidR="00BC24D5" w:rsidRPr="008113F2" w:rsidRDefault="00BC24D5" w:rsidP="00E11145">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42A27A7C" w14:textId="77777777" w:rsidR="00BC24D5" w:rsidRPr="008113F2" w:rsidRDefault="00BC24D5" w:rsidP="00E11145">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993E718" w14:textId="77777777" w:rsidR="003019E5" w:rsidRDefault="00BC24D5" w:rsidP="00E11145">
            <w:pPr>
              <w:spacing w:after="0" w:line="240" w:lineRule="auto"/>
              <w:rPr>
                <w:rFonts w:cstheme="minorHAnsi"/>
                <w:sz w:val="24"/>
                <w:szCs w:val="24"/>
              </w:rPr>
            </w:pPr>
            <w:r w:rsidRPr="008113F2">
              <w:rPr>
                <w:rFonts w:cstheme="minorHAnsi"/>
                <w:sz w:val="24"/>
                <w:szCs w:val="24"/>
              </w:rPr>
              <w:t xml:space="preserve">Kryterium jest weryfikowane na podstawie danych zawartych we </w:t>
            </w:r>
            <w:r w:rsidRPr="008113F2">
              <w:rPr>
                <w:rFonts w:cstheme="minorHAnsi"/>
                <w:sz w:val="24"/>
                <w:szCs w:val="24"/>
              </w:rPr>
              <w:lastRenderedPageBreak/>
              <w:t>wniosku i załącznikach oraz odpowiednich oświadczeń wnioskodawcy/</w:t>
            </w:r>
          </w:p>
          <w:p w14:paraId="6E41C754" w14:textId="3E0BE66E" w:rsidR="00BC24D5" w:rsidRPr="008113F2" w:rsidRDefault="00BC24D5" w:rsidP="00E11145">
            <w:pPr>
              <w:spacing w:after="0" w:line="240" w:lineRule="auto"/>
              <w:rPr>
                <w:rFonts w:eastAsia="Calibri" w:cstheme="minorHAnsi"/>
                <w:bCs/>
                <w:sz w:val="24"/>
                <w:szCs w:val="24"/>
                <w:lang w:eastAsia="ar-SA"/>
              </w:rPr>
            </w:pPr>
            <w:r w:rsidRPr="008113F2">
              <w:rPr>
                <w:rFonts w:cstheme="minorHAnsi"/>
                <w:sz w:val="24"/>
                <w:szCs w:val="24"/>
              </w:rPr>
              <w:t>partnera</w:t>
            </w:r>
          </w:p>
        </w:tc>
      </w:tr>
      <w:tr w:rsidR="00DC4838" w:rsidRPr="00DC4838" w14:paraId="37978407" w14:textId="77777777" w:rsidTr="00DC4838">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96F73C" w14:textId="61D3F911" w:rsidR="00BC24D5" w:rsidRPr="00CA51A1" w:rsidRDefault="00BC24D5" w:rsidP="00BC24D5">
            <w:pPr>
              <w:spacing w:after="0" w:line="240" w:lineRule="auto"/>
              <w:jc w:val="center"/>
              <w:rPr>
                <w:rFonts w:cstheme="minorHAnsi"/>
                <w:sz w:val="24"/>
                <w:szCs w:val="24"/>
              </w:rPr>
            </w:pPr>
            <w:r w:rsidRPr="00CA51A1">
              <w:rPr>
                <w:rFonts w:eastAsia="Calibri" w:cstheme="minorHAnsi"/>
                <w:b/>
                <w:bCs/>
                <w:kern w:val="2"/>
                <w:sz w:val="24"/>
                <w:szCs w:val="24"/>
                <w14:ligatures w14:val="standardContextual"/>
              </w:rPr>
              <w:lastRenderedPageBreak/>
              <w:t>LOKALNE</w:t>
            </w:r>
            <w:r w:rsidR="006B1F22" w:rsidRPr="00CA51A1">
              <w:rPr>
                <w:rFonts w:eastAsia="Calibri" w:cstheme="minorHAnsi"/>
                <w:b/>
                <w:bCs/>
                <w:kern w:val="2"/>
                <w:sz w:val="24"/>
                <w:szCs w:val="24"/>
                <w14:ligatures w14:val="standardContextual"/>
              </w:rPr>
              <w:t xml:space="preserve"> KRYTERIA</w:t>
            </w:r>
            <w:r w:rsidRPr="00CA51A1">
              <w:rPr>
                <w:rFonts w:eastAsia="Calibri" w:cstheme="minorHAnsi"/>
                <w:b/>
                <w:bCs/>
                <w:kern w:val="2"/>
                <w:sz w:val="24"/>
                <w:szCs w:val="24"/>
                <w14:ligatures w14:val="standardContextual"/>
              </w:rPr>
              <w:t xml:space="preserve"> WYBORU</w:t>
            </w:r>
          </w:p>
        </w:tc>
      </w:tr>
      <w:tr w:rsidR="00DC4838" w:rsidRPr="00DC4838" w14:paraId="04159BA8"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5CE506" w14:textId="46D17122" w:rsidR="00BC24D5" w:rsidRPr="00CA51A1" w:rsidRDefault="00BC24D5" w:rsidP="00BC24D5">
            <w:pPr>
              <w:pStyle w:val="NormalnyWeb"/>
              <w:spacing w:beforeAutospacing="0" w:afterAutospacing="0"/>
              <w:rPr>
                <w:rFonts w:asciiTheme="minorHAnsi" w:eastAsiaTheme="minorHAnsi" w:hAnsiTheme="minorHAnsi" w:cstheme="minorHAnsi"/>
                <w:lang w:val="pl-PL" w:eastAsia="en-US"/>
              </w:rPr>
            </w:pPr>
            <w:r w:rsidRPr="00CA51A1">
              <w:rPr>
                <w:rFonts w:asciiTheme="minorHAnsi" w:hAnsiTheme="minorHAnsi" w:cstheme="minorHAnsi"/>
                <w:b/>
                <w:bCs/>
                <w:lang w:val="pl-PL"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CAD9A5" w14:textId="4FF07A32" w:rsidR="00BC24D5" w:rsidRPr="00CA51A1" w:rsidRDefault="00BC24D5" w:rsidP="00BC24D5">
            <w:pPr>
              <w:pStyle w:val="NormalnyWeb"/>
              <w:spacing w:beforeAutospacing="0" w:afterAutospacing="0"/>
              <w:jc w:val="center"/>
              <w:rPr>
                <w:rFonts w:asciiTheme="minorHAnsi" w:eastAsiaTheme="minorHAnsi" w:hAnsiTheme="minorHAnsi" w:cstheme="minorHAnsi"/>
                <w:lang w:val="pl-PL" w:eastAsia="en-US"/>
              </w:rPr>
            </w:pPr>
            <w:r w:rsidRPr="00CA51A1">
              <w:rPr>
                <w:rFonts w:asciiTheme="minorHAnsi" w:hAnsiTheme="minorHAnsi" w:cstheme="minorHAnsi"/>
                <w:b/>
                <w:bCs/>
                <w:lang w:val="pl-PL" w:eastAsia="ar-SA"/>
              </w:rPr>
              <w:t>Kryteria lokalne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0C46D6" w14:textId="24556D1F" w:rsidR="00BC24D5" w:rsidRPr="00CA51A1" w:rsidRDefault="00BC24D5" w:rsidP="00BC24D5">
            <w:pPr>
              <w:spacing w:after="0" w:line="240" w:lineRule="auto"/>
              <w:jc w:val="center"/>
              <w:rPr>
                <w:rFonts w:eastAsia="Calibri" w:cstheme="minorHAnsi"/>
                <w:bCs/>
                <w:sz w:val="24"/>
                <w:szCs w:val="24"/>
                <w:lang w:eastAsia="ar-SA"/>
              </w:rPr>
            </w:pPr>
            <w:r w:rsidRPr="00CA51A1">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066CE9" w14:textId="7C4805F7" w:rsidR="00BC24D5" w:rsidRPr="00CA51A1" w:rsidRDefault="00BC24D5" w:rsidP="00BC24D5">
            <w:pPr>
              <w:spacing w:after="0" w:line="240" w:lineRule="auto"/>
              <w:jc w:val="center"/>
              <w:rPr>
                <w:rFonts w:cstheme="minorHAnsi"/>
                <w:sz w:val="24"/>
                <w:szCs w:val="24"/>
                <w:lang w:eastAsia="ar-SA"/>
              </w:rPr>
            </w:pPr>
            <w:r w:rsidRPr="00CA51A1">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8D1970" w14:textId="7219CE69" w:rsidR="00BC24D5" w:rsidRPr="00CA51A1" w:rsidRDefault="00BC24D5" w:rsidP="00BC24D5">
            <w:pPr>
              <w:spacing w:after="0" w:line="240" w:lineRule="auto"/>
              <w:jc w:val="center"/>
              <w:rPr>
                <w:rFonts w:cstheme="minorHAnsi"/>
                <w:sz w:val="24"/>
                <w:szCs w:val="24"/>
              </w:rPr>
            </w:pPr>
            <w:r w:rsidRPr="00CA51A1">
              <w:rPr>
                <w:rFonts w:cstheme="minorHAnsi"/>
                <w:b/>
                <w:bCs/>
                <w:sz w:val="24"/>
                <w:szCs w:val="24"/>
                <w:lang w:eastAsia="ar-SA"/>
              </w:rPr>
              <w:t>Źródło weryfikacji</w:t>
            </w:r>
          </w:p>
        </w:tc>
      </w:tr>
      <w:tr w:rsidR="00DC4838" w:rsidRPr="00DC4838" w14:paraId="343E2B34"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E1868E"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3B965" w14:textId="5B0E8BF7" w:rsidR="00BC24D5" w:rsidRPr="00CA51A1" w:rsidRDefault="00883D35" w:rsidP="00E11145">
            <w:pPr>
              <w:spacing w:after="0"/>
              <w:rPr>
                <w:rFonts w:cstheme="minorHAnsi"/>
                <w:b/>
                <w:bCs/>
                <w:iCs/>
                <w:sz w:val="24"/>
                <w:szCs w:val="24"/>
              </w:rPr>
            </w:pPr>
            <w:r w:rsidRPr="00CA51A1">
              <w:rPr>
                <w:b/>
                <w:sz w:val="24"/>
                <w:szCs w:val="24"/>
              </w:rPr>
              <w:t>Doradztwo w Biurze LGD</w:t>
            </w:r>
          </w:p>
        </w:tc>
        <w:tc>
          <w:tcPr>
            <w:tcW w:w="6095" w:type="dxa"/>
            <w:tcBorders>
              <w:top w:val="single" w:sz="4" w:space="0" w:color="auto"/>
              <w:left w:val="single" w:sz="4" w:space="0" w:color="auto"/>
              <w:bottom w:val="single" w:sz="4" w:space="0" w:color="auto"/>
              <w:right w:val="single" w:sz="4" w:space="0" w:color="auto"/>
            </w:tcBorders>
            <w:vAlign w:val="center"/>
          </w:tcPr>
          <w:p w14:paraId="521C404A" w14:textId="4480ABC8" w:rsidR="00BC24D5" w:rsidRPr="00CA51A1" w:rsidRDefault="00883D35" w:rsidP="00CA1B7B">
            <w:pPr>
              <w:spacing w:after="0"/>
              <w:rPr>
                <w:rFonts w:cstheme="minorHAnsi"/>
                <w:b/>
                <w:bCs/>
                <w:sz w:val="24"/>
                <w:szCs w:val="24"/>
              </w:rPr>
            </w:pPr>
            <w:r w:rsidRPr="00CA51A1">
              <w:rPr>
                <w:sz w:val="24"/>
                <w:szCs w:val="24"/>
              </w:rPr>
              <w:t>LGD preferuje wnioskodawców korzystających z doradztwa Biura LGD na etapie przygotowania wniosku o dofinansowanie. Konsultacja z pracownikami Biura LGD wypełnionego wniosku daje możliwość uniknięcia błędów i braków powodujących ryzyko odrzucenia wniosku.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6CD56B" w14:textId="77777777" w:rsidR="00883D35" w:rsidRPr="00CA51A1" w:rsidRDefault="00883D35" w:rsidP="00883D35">
            <w:pPr>
              <w:rPr>
                <w:sz w:val="24"/>
                <w:szCs w:val="24"/>
              </w:rPr>
            </w:pPr>
            <w:r w:rsidRPr="00CA51A1">
              <w:rPr>
                <w:b/>
                <w:sz w:val="24"/>
                <w:szCs w:val="24"/>
              </w:rPr>
              <w:t>3 pkt</w:t>
            </w:r>
            <w:r w:rsidRPr="00CA51A1">
              <w:rPr>
                <w:sz w:val="24"/>
                <w:szCs w:val="24"/>
              </w:rPr>
              <w:t xml:space="preserve"> – wnioskodawca osobiście konsultował wypełniony wniosek z pracownikami Biura LGD </w:t>
            </w:r>
          </w:p>
          <w:p w14:paraId="20DB469A" w14:textId="314464C1" w:rsidR="00BC24D5" w:rsidRPr="00CA51A1" w:rsidRDefault="00883D35" w:rsidP="00883D35">
            <w:pPr>
              <w:spacing w:after="0" w:line="240" w:lineRule="auto"/>
              <w:rPr>
                <w:rFonts w:cstheme="minorHAnsi"/>
                <w:sz w:val="24"/>
                <w:szCs w:val="24"/>
              </w:rPr>
            </w:pPr>
            <w:r w:rsidRPr="00CA51A1">
              <w:rPr>
                <w:b/>
                <w:sz w:val="24"/>
                <w:szCs w:val="24"/>
              </w:rPr>
              <w:t>0 pkt</w:t>
            </w:r>
            <w:r w:rsidRPr="00CA51A1">
              <w:rPr>
                <w:sz w:val="24"/>
                <w:szCs w:val="24"/>
              </w:rPr>
              <w:t xml:space="preserve"> – wnioskodawca nie brał udziału w doradztwie Biura LGD</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730551E" w14:textId="37DC364C" w:rsidR="00BC24D5" w:rsidRPr="00CA51A1" w:rsidRDefault="00883D35" w:rsidP="003019E5">
            <w:pPr>
              <w:spacing w:after="0" w:line="240" w:lineRule="auto"/>
              <w:rPr>
                <w:rFonts w:cstheme="minorHAnsi"/>
                <w:sz w:val="24"/>
                <w:szCs w:val="24"/>
              </w:rPr>
            </w:pPr>
            <w:r w:rsidRPr="00CA51A1">
              <w:rPr>
                <w:sz w:val="24"/>
                <w:szCs w:val="24"/>
              </w:rPr>
              <w:t>Kryterium weryfikowane na podstawie dokumentacji z Biura LGD (karta doradztwa)</w:t>
            </w:r>
          </w:p>
        </w:tc>
      </w:tr>
      <w:tr w:rsidR="00DC4838" w:rsidRPr="00DC4838" w14:paraId="7FB6283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6A57F2"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CAF9D" w14:textId="78B7C9A1" w:rsidR="00BC24D5" w:rsidRPr="00CA51A1" w:rsidRDefault="00DC4838" w:rsidP="00E11145">
            <w:pPr>
              <w:spacing w:after="0"/>
              <w:rPr>
                <w:rFonts w:cstheme="minorHAnsi"/>
                <w:b/>
                <w:bCs/>
                <w:iCs/>
                <w:sz w:val="24"/>
                <w:szCs w:val="24"/>
              </w:rPr>
            </w:pPr>
            <w:r w:rsidRPr="00CA51A1">
              <w:rPr>
                <w:b/>
                <w:sz w:val="24"/>
                <w:szCs w:val="24"/>
              </w:rPr>
              <w:t>Wpływ operacji na poprawę atrakcyjności obszaru</w:t>
            </w:r>
          </w:p>
        </w:tc>
        <w:tc>
          <w:tcPr>
            <w:tcW w:w="6095" w:type="dxa"/>
            <w:tcBorders>
              <w:top w:val="single" w:sz="4" w:space="0" w:color="auto"/>
              <w:left w:val="single" w:sz="4" w:space="0" w:color="auto"/>
              <w:bottom w:val="single" w:sz="4" w:space="0" w:color="auto"/>
              <w:right w:val="single" w:sz="4" w:space="0" w:color="auto"/>
            </w:tcBorders>
            <w:vAlign w:val="center"/>
          </w:tcPr>
          <w:p w14:paraId="44A9E590" w14:textId="02452F8D" w:rsidR="00BC24D5" w:rsidRPr="00CA51A1" w:rsidRDefault="00DC4838" w:rsidP="00810E69">
            <w:pPr>
              <w:spacing w:after="0"/>
              <w:rPr>
                <w:rFonts w:cstheme="minorHAnsi"/>
                <w:b/>
                <w:bCs/>
                <w:sz w:val="24"/>
                <w:szCs w:val="24"/>
              </w:rPr>
            </w:pPr>
            <w:r w:rsidRPr="00CA51A1">
              <w:rPr>
                <w:sz w:val="24"/>
                <w:szCs w:val="24"/>
              </w:rPr>
              <w:t>LGD preferuje operacje mające pozytywny wpływ na poprawę atrakcyjności obszaru. Przez operacje mające pozytywny wpływ na poprawę atrakcyjności obszaru rozumie się operacje polegające na wsparciu infrastruktury/obiektów turystycznych, kulturalnych lub rekreacyjnych już istniejących, jak i nowo powstałych.</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243DFC" w14:textId="77777777" w:rsidR="00DC4838" w:rsidRPr="00CA51A1" w:rsidRDefault="00DC4838" w:rsidP="00DC4838">
            <w:pPr>
              <w:rPr>
                <w:sz w:val="24"/>
                <w:szCs w:val="24"/>
              </w:rPr>
            </w:pPr>
            <w:r w:rsidRPr="00CA51A1">
              <w:rPr>
                <w:b/>
                <w:sz w:val="24"/>
                <w:szCs w:val="24"/>
              </w:rPr>
              <w:t>5 pkt</w:t>
            </w:r>
            <w:r w:rsidRPr="00CA51A1">
              <w:rPr>
                <w:sz w:val="24"/>
                <w:szCs w:val="24"/>
              </w:rPr>
              <w:t xml:space="preserve"> – operacja pozytywnie wpływa na poprawę atrakcyjności turystycznej, kulturalnej lub rekreacyjnej obszaru</w:t>
            </w:r>
          </w:p>
          <w:p w14:paraId="44D8A2C0" w14:textId="626ABF57" w:rsidR="00BC24D5" w:rsidRPr="00CA51A1" w:rsidRDefault="00DC4838" w:rsidP="00DC4838">
            <w:pPr>
              <w:spacing w:after="0" w:line="240" w:lineRule="auto"/>
              <w:rPr>
                <w:rFonts w:cstheme="minorHAnsi"/>
                <w:sz w:val="24"/>
                <w:szCs w:val="24"/>
              </w:rPr>
            </w:pPr>
            <w:r w:rsidRPr="00CA51A1">
              <w:rPr>
                <w:b/>
                <w:sz w:val="24"/>
                <w:szCs w:val="24"/>
              </w:rPr>
              <w:t>0 pkt</w:t>
            </w:r>
            <w:r w:rsidRPr="00CA51A1">
              <w:rPr>
                <w:sz w:val="24"/>
                <w:szCs w:val="24"/>
              </w:rPr>
              <w:t xml:space="preserve"> – operacja ma neutralny wpływ na poprawę atrakcyjności turystycznej, kulturalnej lub rekreacyjnej obszaru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5E866A2" w14:textId="5A17F594" w:rsidR="00BC24D5" w:rsidRPr="00CA51A1" w:rsidRDefault="00DC4838" w:rsidP="003019E5">
            <w:pPr>
              <w:spacing w:after="0" w:line="240" w:lineRule="auto"/>
              <w:rPr>
                <w:rFonts w:cstheme="minorHAnsi"/>
                <w:sz w:val="24"/>
                <w:szCs w:val="24"/>
              </w:rPr>
            </w:pPr>
            <w:r w:rsidRPr="00CA51A1">
              <w:rPr>
                <w:sz w:val="24"/>
                <w:szCs w:val="24"/>
              </w:rPr>
              <w:t>Wniosek o przyznanie pomocy w ramach LSR. Kryterium zostanie uznane za  spełnione, gdy wnioskodawca we wniosku o udzielenie wsparcia opisze wpływ operacji na poprawę atrakcyjności obszaru.</w:t>
            </w:r>
          </w:p>
        </w:tc>
      </w:tr>
      <w:tr w:rsidR="00DC4838" w:rsidRPr="00DC4838" w14:paraId="570D716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64A865"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9D14B7" w14:textId="6A8A0755" w:rsidR="00BC24D5" w:rsidRPr="00CA51A1" w:rsidRDefault="00DC4838" w:rsidP="00810E69">
            <w:pPr>
              <w:spacing w:after="0"/>
              <w:rPr>
                <w:rFonts w:cstheme="minorHAnsi"/>
                <w:sz w:val="24"/>
                <w:szCs w:val="24"/>
              </w:rPr>
            </w:pPr>
            <w:r w:rsidRPr="00CA51A1">
              <w:rPr>
                <w:b/>
                <w:sz w:val="24"/>
                <w:szCs w:val="24"/>
              </w:rPr>
              <w:t>Numer operacji składanej z obszaru danej gminy</w:t>
            </w:r>
          </w:p>
        </w:tc>
        <w:tc>
          <w:tcPr>
            <w:tcW w:w="6095" w:type="dxa"/>
            <w:tcBorders>
              <w:top w:val="single" w:sz="4" w:space="0" w:color="auto"/>
              <w:left w:val="single" w:sz="4" w:space="0" w:color="auto"/>
              <w:bottom w:val="single" w:sz="4" w:space="0" w:color="auto"/>
              <w:right w:val="single" w:sz="4" w:space="0" w:color="auto"/>
            </w:tcBorders>
            <w:vAlign w:val="center"/>
          </w:tcPr>
          <w:p w14:paraId="1E308B25" w14:textId="191D7B7E" w:rsidR="00BC24D5" w:rsidRPr="00CA51A1" w:rsidRDefault="00DC4838" w:rsidP="00810E69">
            <w:pPr>
              <w:spacing w:after="0"/>
              <w:rPr>
                <w:rFonts w:cstheme="minorHAnsi"/>
                <w:b/>
                <w:bCs/>
                <w:sz w:val="24"/>
                <w:szCs w:val="24"/>
              </w:rPr>
            </w:pPr>
            <w:r w:rsidRPr="00CA51A1">
              <w:rPr>
                <w:sz w:val="24"/>
                <w:szCs w:val="24"/>
              </w:rPr>
              <w:t>LGD preferuje równomierne rozłożenie operacji na obszarach poszczególnych gmin – członków LGD. Premiowane będą podmioty realizujące pierwszą operację z obszaru danej gminy w naborze.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518F6B" w14:textId="77777777" w:rsidR="00DC4838" w:rsidRPr="00CA51A1" w:rsidRDefault="00DC4838" w:rsidP="00DC4838">
            <w:pPr>
              <w:rPr>
                <w:sz w:val="24"/>
                <w:szCs w:val="24"/>
              </w:rPr>
            </w:pPr>
            <w:r w:rsidRPr="00CA51A1">
              <w:rPr>
                <w:b/>
                <w:sz w:val="24"/>
                <w:szCs w:val="24"/>
              </w:rPr>
              <w:t>5 pkt</w:t>
            </w:r>
            <w:r w:rsidRPr="00CA51A1">
              <w:rPr>
                <w:sz w:val="24"/>
                <w:szCs w:val="24"/>
              </w:rPr>
              <w:t xml:space="preserve"> – pierwszy wniosek z obszaru danej gminy</w:t>
            </w:r>
          </w:p>
          <w:p w14:paraId="2AF7C467" w14:textId="77777777" w:rsidR="00DC4838" w:rsidRPr="00CA51A1" w:rsidRDefault="00DC4838" w:rsidP="00DC4838">
            <w:pPr>
              <w:rPr>
                <w:sz w:val="24"/>
                <w:szCs w:val="24"/>
              </w:rPr>
            </w:pPr>
            <w:r w:rsidRPr="00CA51A1">
              <w:rPr>
                <w:b/>
                <w:sz w:val="24"/>
                <w:szCs w:val="24"/>
              </w:rPr>
              <w:t>3 pkt</w:t>
            </w:r>
            <w:r w:rsidRPr="00CA51A1">
              <w:rPr>
                <w:sz w:val="24"/>
                <w:szCs w:val="24"/>
              </w:rPr>
              <w:t xml:space="preserve"> – drugi wniosek z obszaru danej gminy</w:t>
            </w:r>
          </w:p>
          <w:p w14:paraId="4756DC0A" w14:textId="7E3676A9" w:rsidR="00BC24D5" w:rsidRPr="00CA51A1" w:rsidRDefault="00DC4838" w:rsidP="00DC4838">
            <w:pPr>
              <w:spacing w:after="0" w:line="240" w:lineRule="auto"/>
              <w:rPr>
                <w:rFonts w:cstheme="minorHAnsi"/>
                <w:sz w:val="24"/>
                <w:szCs w:val="24"/>
                <w:lang w:eastAsia="ar-SA"/>
              </w:rPr>
            </w:pPr>
            <w:r w:rsidRPr="00CA51A1">
              <w:rPr>
                <w:b/>
                <w:sz w:val="24"/>
                <w:szCs w:val="24"/>
              </w:rPr>
              <w:t>0 pkt</w:t>
            </w:r>
            <w:r w:rsidRPr="00CA51A1">
              <w:rPr>
                <w:sz w:val="24"/>
                <w:szCs w:val="24"/>
              </w:rPr>
              <w:t xml:space="preserve"> – trzeci i kolejny wniosek z obszaru danej gminy</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A443E0D" w14:textId="1F097080" w:rsidR="00BC24D5" w:rsidRPr="00CA51A1" w:rsidRDefault="00DC4838" w:rsidP="00810E69">
            <w:pPr>
              <w:spacing w:after="0" w:line="240" w:lineRule="auto"/>
              <w:rPr>
                <w:rFonts w:cstheme="minorHAnsi"/>
                <w:sz w:val="24"/>
                <w:szCs w:val="24"/>
              </w:rPr>
            </w:pPr>
            <w:r w:rsidRPr="00CA51A1">
              <w:rPr>
                <w:sz w:val="24"/>
                <w:szCs w:val="24"/>
              </w:rPr>
              <w:t>Kryterium weryfikowane na podstawie złożonego wniosku o przyznanie pomocy oraz rejestru złożonych wniosków prowadzonego przez Biuro LGD</w:t>
            </w:r>
          </w:p>
        </w:tc>
      </w:tr>
      <w:tr w:rsidR="00DC4838" w:rsidRPr="00DC4838" w14:paraId="5C784AA6"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0B6B1F"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195CD4" w14:textId="419B4FB7" w:rsidR="00BC24D5" w:rsidRPr="00CA51A1" w:rsidRDefault="00DC4838" w:rsidP="00810E69">
            <w:pPr>
              <w:autoSpaceDE w:val="0"/>
              <w:autoSpaceDN w:val="0"/>
              <w:adjustRightInd w:val="0"/>
              <w:spacing w:after="0"/>
              <w:rPr>
                <w:rFonts w:eastAsia="Times New Roman" w:cstheme="minorHAnsi"/>
                <w:b/>
                <w:bCs/>
                <w:iCs/>
                <w:sz w:val="24"/>
                <w:szCs w:val="24"/>
                <w:lang w:eastAsia="pl-PL"/>
              </w:rPr>
            </w:pPr>
            <w:r w:rsidRPr="00CA51A1">
              <w:rPr>
                <w:b/>
                <w:sz w:val="24"/>
                <w:szCs w:val="24"/>
              </w:rPr>
              <w:t>Promocja LGD i LSR</w:t>
            </w:r>
          </w:p>
        </w:tc>
        <w:tc>
          <w:tcPr>
            <w:tcW w:w="6095" w:type="dxa"/>
            <w:tcBorders>
              <w:top w:val="single" w:sz="4" w:space="0" w:color="auto"/>
              <w:left w:val="single" w:sz="4" w:space="0" w:color="auto"/>
              <w:bottom w:val="single" w:sz="4" w:space="0" w:color="auto"/>
              <w:right w:val="single" w:sz="4" w:space="0" w:color="auto"/>
            </w:tcBorders>
            <w:vAlign w:val="center"/>
          </w:tcPr>
          <w:p w14:paraId="6F0AFF50" w14:textId="74CE1005" w:rsidR="00BC24D5" w:rsidRPr="00CA51A1" w:rsidRDefault="00DC4838" w:rsidP="00810E69">
            <w:pPr>
              <w:spacing w:after="0"/>
              <w:rPr>
                <w:rFonts w:cstheme="minorHAnsi"/>
                <w:b/>
                <w:bCs/>
                <w:sz w:val="24"/>
                <w:szCs w:val="24"/>
              </w:rPr>
            </w:pPr>
            <w:r w:rsidRPr="00CA51A1">
              <w:rPr>
                <w:sz w:val="24"/>
                <w:szCs w:val="24"/>
              </w:rPr>
              <w:t>LGD preferuje projekty wpływające na zwiększenie rozpoznawalności obszaru LGD. Za formę promocji uważa się np. tablicę informacyjną, informacje na stronie internetowej, informacje prasowe, plakaty z wykorzystaniem logotypu LGD. Kryterium uważa się za spełnione, jeśli we wniosku lub w jakimkolwiek innym dokumencie załączonym do wniosku będzie zawarta w/w informacja.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F95F82" w14:textId="77777777" w:rsidR="00DC4838" w:rsidRPr="00CA51A1" w:rsidRDefault="00DC4838" w:rsidP="00DC4838">
            <w:pPr>
              <w:rPr>
                <w:sz w:val="24"/>
                <w:szCs w:val="24"/>
              </w:rPr>
            </w:pPr>
            <w:r w:rsidRPr="00CA51A1">
              <w:rPr>
                <w:b/>
                <w:sz w:val="24"/>
                <w:szCs w:val="24"/>
              </w:rPr>
              <w:t>3 pkt</w:t>
            </w:r>
            <w:r w:rsidRPr="00CA51A1">
              <w:rPr>
                <w:sz w:val="24"/>
                <w:szCs w:val="24"/>
              </w:rPr>
              <w:t xml:space="preserve"> – co najmniej dwie różne formy promowania LGD i LSR</w:t>
            </w:r>
          </w:p>
          <w:p w14:paraId="75D1C2C8" w14:textId="77777777" w:rsidR="00DC4838" w:rsidRPr="00CA51A1" w:rsidRDefault="00DC4838" w:rsidP="00DC4838">
            <w:pPr>
              <w:rPr>
                <w:sz w:val="24"/>
                <w:szCs w:val="24"/>
              </w:rPr>
            </w:pPr>
            <w:r w:rsidRPr="00CA51A1">
              <w:rPr>
                <w:b/>
                <w:sz w:val="24"/>
                <w:szCs w:val="24"/>
              </w:rPr>
              <w:t>2 pkt</w:t>
            </w:r>
            <w:r w:rsidRPr="00CA51A1">
              <w:rPr>
                <w:sz w:val="24"/>
                <w:szCs w:val="24"/>
              </w:rPr>
              <w:t xml:space="preserve"> – jedna forma promocji LGD i LSR </w:t>
            </w:r>
          </w:p>
          <w:p w14:paraId="0B2A7A94" w14:textId="77777777" w:rsidR="00DC4838" w:rsidRPr="00CA51A1" w:rsidRDefault="00DC4838" w:rsidP="00DC4838">
            <w:pPr>
              <w:rPr>
                <w:sz w:val="24"/>
                <w:szCs w:val="24"/>
              </w:rPr>
            </w:pPr>
            <w:r w:rsidRPr="00CA51A1">
              <w:rPr>
                <w:b/>
                <w:sz w:val="24"/>
                <w:szCs w:val="24"/>
              </w:rPr>
              <w:t>0 pkt</w:t>
            </w:r>
            <w:r w:rsidRPr="00CA51A1">
              <w:rPr>
                <w:sz w:val="24"/>
                <w:szCs w:val="24"/>
              </w:rPr>
              <w:t xml:space="preserve"> – brak promocji LGD i LSR</w:t>
            </w:r>
          </w:p>
          <w:p w14:paraId="13F19926" w14:textId="77AD466C" w:rsidR="00BC24D5" w:rsidRPr="00CA51A1" w:rsidRDefault="00DC4838" w:rsidP="00DC4838">
            <w:pPr>
              <w:spacing w:after="280" w:line="240" w:lineRule="auto"/>
              <w:rPr>
                <w:rFonts w:cstheme="minorHAnsi"/>
                <w:sz w:val="24"/>
                <w:szCs w:val="24"/>
                <w:lang w:eastAsia="pl-PL"/>
              </w:rPr>
            </w:pPr>
            <w:r w:rsidRPr="00CA51A1">
              <w:rPr>
                <w:i/>
                <w:sz w:val="24"/>
                <w:szCs w:val="24"/>
              </w:rPr>
              <w:t>Punkty nie sumują się.</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68D0EA9" w14:textId="37C47AA2" w:rsidR="00BC24D5" w:rsidRPr="00CA51A1" w:rsidRDefault="00DC4838" w:rsidP="00810E69">
            <w:pPr>
              <w:spacing w:after="0" w:line="240" w:lineRule="auto"/>
              <w:rPr>
                <w:rFonts w:cstheme="minorHAnsi"/>
                <w:sz w:val="24"/>
                <w:szCs w:val="24"/>
              </w:rPr>
            </w:pPr>
            <w:r w:rsidRPr="00CA51A1">
              <w:rPr>
                <w:sz w:val="24"/>
                <w:szCs w:val="24"/>
              </w:rPr>
              <w:t>Kryterium weryfikowane na podstawie złożonej dokumentacji</w:t>
            </w:r>
          </w:p>
        </w:tc>
      </w:tr>
      <w:tr w:rsidR="00DC4838" w:rsidRPr="00DC4838" w14:paraId="3071B1EC"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C8F167"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E1A973" w14:textId="2BADB81E" w:rsidR="00BC24D5" w:rsidRPr="00CA51A1" w:rsidRDefault="00DC4838" w:rsidP="00810E69">
            <w:pPr>
              <w:autoSpaceDE w:val="0"/>
              <w:autoSpaceDN w:val="0"/>
              <w:adjustRightInd w:val="0"/>
              <w:spacing w:after="0"/>
              <w:rPr>
                <w:rFonts w:cstheme="minorHAnsi"/>
                <w:b/>
                <w:bCs/>
                <w:iCs/>
                <w:sz w:val="24"/>
                <w:szCs w:val="24"/>
              </w:rPr>
            </w:pPr>
            <w:r w:rsidRPr="00CA51A1">
              <w:rPr>
                <w:b/>
                <w:sz w:val="24"/>
                <w:szCs w:val="24"/>
              </w:rPr>
              <w:t>Oddziaływanie operacji na osoby w niekorzystnej sytuacji zidentyfikowane w LSR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52E80FC" w14:textId="7674AF6E" w:rsidR="00BC24D5" w:rsidRPr="00CA51A1" w:rsidRDefault="00DC4838" w:rsidP="00FC11D1">
            <w:pPr>
              <w:spacing w:after="0"/>
              <w:rPr>
                <w:rFonts w:cstheme="minorHAnsi"/>
                <w:b/>
                <w:bCs/>
                <w:sz w:val="24"/>
                <w:szCs w:val="24"/>
              </w:rPr>
            </w:pPr>
            <w:r w:rsidRPr="00CA51A1">
              <w:rPr>
                <w:sz w:val="24"/>
                <w:szCs w:val="24"/>
              </w:rPr>
              <w:t>LGD preferuje wnioski oddziałujące pozytywnie na grupę w niekorzystnej sytuacji, którą zdiagnozowano w na obszarze LGD.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16C20F" w14:textId="77777777" w:rsidR="00DC4838" w:rsidRPr="00CA51A1" w:rsidRDefault="00DC4838" w:rsidP="00DC4838">
            <w:pPr>
              <w:rPr>
                <w:sz w:val="24"/>
                <w:szCs w:val="24"/>
              </w:rPr>
            </w:pPr>
            <w:r w:rsidRPr="00CA51A1">
              <w:rPr>
                <w:b/>
                <w:sz w:val="24"/>
                <w:szCs w:val="24"/>
              </w:rPr>
              <w:t>4 pkt</w:t>
            </w:r>
            <w:r w:rsidRPr="00CA51A1">
              <w:rPr>
                <w:sz w:val="24"/>
                <w:szCs w:val="24"/>
              </w:rPr>
              <w:t xml:space="preserve"> – pozytywne oddziaływanie operacji na osoby w niekorzystnej sytuacji na obszarze LSR</w:t>
            </w:r>
          </w:p>
          <w:p w14:paraId="661F9BFA" w14:textId="77777777" w:rsidR="00DC4838" w:rsidRPr="00CA51A1" w:rsidRDefault="00DC4838" w:rsidP="00DC4838">
            <w:pPr>
              <w:rPr>
                <w:sz w:val="24"/>
                <w:szCs w:val="24"/>
              </w:rPr>
            </w:pPr>
            <w:r w:rsidRPr="00CA51A1">
              <w:rPr>
                <w:b/>
                <w:sz w:val="24"/>
                <w:szCs w:val="24"/>
              </w:rPr>
              <w:t>3 pkt</w:t>
            </w:r>
            <w:r w:rsidRPr="00CA51A1">
              <w:rPr>
                <w:sz w:val="24"/>
                <w:szCs w:val="24"/>
              </w:rPr>
              <w:t xml:space="preserve"> – neutralne oddziaływanie operacji na osoby w niekorzystnej sytuacji na obszarze LSR</w:t>
            </w:r>
          </w:p>
          <w:p w14:paraId="44172614" w14:textId="65AFC08D" w:rsidR="00BC24D5" w:rsidRPr="00CA51A1" w:rsidRDefault="00DC4838" w:rsidP="00DC4838">
            <w:pPr>
              <w:autoSpaceDE w:val="0"/>
              <w:autoSpaceDN w:val="0"/>
              <w:adjustRightInd w:val="0"/>
              <w:spacing w:after="0" w:line="240" w:lineRule="auto"/>
              <w:rPr>
                <w:rFonts w:cstheme="minorHAnsi"/>
                <w:b/>
                <w:bCs/>
                <w:sz w:val="24"/>
                <w:szCs w:val="24"/>
              </w:rPr>
            </w:pPr>
            <w:r w:rsidRPr="00CA51A1">
              <w:rPr>
                <w:b/>
                <w:sz w:val="24"/>
                <w:szCs w:val="24"/>
              </w:rPr>
              <w:lastRenderedPageBreak/>
              <w:t>0 pkt</w:t>
            </w:r>
            <w:r w:rsidRPr="00CA51A1">
              <w:rPr>
                <w:sz w:val="24"/>
                <w:szCs w:val="24"/>
              </w:rPr>
              <w:t xml:space="preserve"> – brak oddziaływania operacji na grupę w niekorzystnej sytuacji na obszarze LSR</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D75544C" w14:textId="77777777" w:rsidR="00DC4838" w:rsidRPr="00CA51A1" w:rsidRDefault="00DC4838" w:rsidP="00DC4838">
            <w:pPr>
              <w:jc w:val="center"/>
              <w:rPr>
                <w:sz w:val="24"/>
                <w:szCs w:val="24"/>
              </w:rPr>
            </w:pPr>
            <w:r w:rsidRPr="00CA51A1">
              <w:rPr>
                <w:sz w:val="24"/>
                <w:szCs w:val="24"/>
              </w:rPr>
              <w:lastRenderedPageBreak/>
              <w:t>Kryterium weryfikowane na podstawie złożonej dokumentacji</w:t>
            </w:r>
          </w:p>
          <w:p w14:paraId="471CA1A3" w14:textId="592FAFC4" w:rsidR="00BC24D5" w:rsidRPr="00CA51A1" w:rsidRDefault="00DC4838" w:rsidP="00DC4838">
            <w:pPr>
              <w:spacing w:after="0"/>
              <w:rPr>
                <w:rFonts w:cstheme="minorHAnsi"/>
                <w:sz w:val="24"/>
                <w:szCs w:val="24"/>
              </w:rPr>
            </w:pPr>
            <w:r w:rsidRPr="00CA51A1">
              <w:rPr>
                <w:sz w:val="24"/>
                <w:szCs w:val="24"/>
              </w:rPr>
              <w:t xml:space="preserve">Kryterium uważa się za spełnione, jeśli Wnioskodawca opisze we wniosku o </w:t>
            </w:r>
            <w:r w:rsidRPr="00CA51A1">
              <w:rPr>
                <w:sz w:val="24"/>
                <w:szCs w:val="24"/>
              </w:rPr>
              <w:lastRenderedPageBreak/>
              <w:t>przyznanie pomocy sposób oddziaływania operacji co najmniej na jedną z grup w niekorzystnej sytuacji opisanych w LSR</w:t>
            </w:r>
          </w:p>
        </w:tc>
      </w:tr>
      <w:tr w:rsidR="00DC4838" w:rsidRPr="00DC4838" w14:paraId="63CEAF96"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C72C69"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FF7D4E" w14:textId="68A16B83" w:rsidR="00BC24D5" w:rsidRPr="00CA51A1" w:rsidRDefault="00DC4838" w:rsidP="00FC11D1">
            <w:pPr>
              <w:pStyle w:val="NormalnyWeb"/>
              <w:rPr>
                <w:rFonts w:asciiTheme="minorHAnsi" w:eastAsiaTheme="minorHAnsi" w:hAnsiTheme="minorHAnsi" w:cstheme="minorHAnsi"/>
                <w:b/>
                <w:bCs/>
                <w:iCs/>
                <w:lang w:val="pl-PL" w:eastAsia="en-US"/>
              </w:rPr>
            </w:pPr>
            <w:r w:rsidRPr="00CA51A1">
              <w:rPr>
                <w:rFonts w:asciiTheme="minorHAnsi" w:hAnsiTheme="minorHAnsi" w:cstheme="minorHAnsi"/>
                <w:b/>
              </w:rPr>
              <w:t>Udostępnianie terenów lub obiektów dla mieszkańców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F76E5E9" w14:textId="00F676D8" w:rsidR="00BC24D5" w:rsidRPr="00CA51A1" w:rsidRDefault="00DC4838" w:rsidP="00FC11D1">
            <w:pPr>
              <w:spacing w:after="0"/>
              <w:rPr>
                <w:rFonts w:cstheme="minorHAnsi"/>
                <w:b/>
                <w:bCs/>
                <w:sz w:val="24"/>
                <w:szCs w:val="24"/>
              </w:rPr>
            </w:pPr>
            <w:r w:rsidRPr="00CA51A1">
              <w:rPr>
                <w:sz w:val="24"/>
                <w:szCs w:val="24"/>
              </w:rPr>
              <w:t>LGD preferuje projekty w ramach których planowane jest zwiększenie ilości udostępnionych terenów lub obiektów dla mieszkańców. Ma to na celu zwiększenie wskaźników w odniesieniu do dotychczas nieużytkowanych terenów lub obiektów mogących w znaczący sposób wpłynąć na poziom jakości życia mieszkańców oraz do zwiększenia liczby osób odwiedzających obiekty kulturalne i turystyczne.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478458" w14:textId="77777777" w:rsidR="00DC4838" w:rsidRPr="00CA51A1" w:rsidRDefault="00DC4838" w:rsidP="00DC4838">
            <w:pPr>
              <w:rPr>
                <w:sz w:val="24"/>
                <w:szCs w:val="24"/>
              </w:rPr>
            </w:pPr>
            <w:r w:rsidRPr="00CA51A1">
              <w:rPr>
                <w:b/>
                <w:sz w:val="24"/>
                <w:szCs w:val="24"/>
              </w:rPr>
              <w:t>5 pkt</w:t>
            </w:r>
            <w:r w:rsidRPr="00CA51A1">
              <w:rPr>
                <w:sz w:val="24"/>
                <w:szCs w:val="24"/>
              </w:rPr>
              <w:t xml:space="preserve"> – operacja zwiększy ilość udostępnionych terenów lub obiektów dla mieszkańców</w:t>
            </w:r>
          </w:p>
          <w:p w14:paraId="6F5F0DE8" w14:textId="1AAD06BA" w:rsidR="00BC24D5" w:rsidRPr="00CA51A1" w:rsidRDefault="00DC4838" w:rsidP="00DC4838">
            <w:pPr>
              <w:autoSpaceDE w:val="0"/>
              <w:autoSpaceDN w:val="0"/>
              <w:adjustRightInd w:val="0"/>
              <w:spacing w:after="0" w:line="240" w:lineRule="auto"/>
              <w:rPr>
                <w:rFonts w:cstheme="minorHAnsi"/>
                <w:b/>
                <w:bCs/>
                <w:sz w:val="24"/>
                <w:szCs w:val="24"/>
              </w:rPr>
            </w:pPr>
            <w:r w:rsidRPr="00CA51A1">
              <w:rPr>
                <w:b/>
                <w:sz w:val="24"/>
                <w:szCs w:val="24"/>
              </w:rPr>
              <w:t xml:space="preserve">0 pkt </w:t>
            </w:r>
            <w:r w:rsidRPr="00CA51A1">
              <w:rPr>
                <w:sz w:val="24"/>
                <w:szCs w:val="24"/>
              </w:rPr>
              <w:t>– projekt nie zakłada takich rozwiązań</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CA57D8F" w14:textId="79345960" w:rsidR="00BC24D5" w:rsidRPr="00CA51A1" w:rsidRDefault="00DC4838" w:rsidP="003019E5">
            <w:pPr>
              <w:spacing w:after="0" w:line="240" w:lineRule="auto"/>
              <w:rPr>
                <w:rFonts w:cstheme="minorHAnsi"/>
                <w:sz w:val="24"/>
                <w:szCs w:val="24"/>
              </w:rPr>
            </w:pPr>
            <w:r w:rsidRPr="00CA51A1">
              <w:rPr>
                <w:sz w:val="24"/>
                <w:szCs w:val="24"/>
              </w:rPr>
              <w:t>Kryterium weryfikowane na podstawie złożonej dokumentacji</w:t>
            </w:r>
          </w:p>
        </w:tc>
      </w:tr>
      <w:tr w:rsidR="00DC4838" w:rsidRPr="00DC4838" w14:paraId="2C57009C"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8350ED" w14:textId="77777777" w:rsidR="00BC24D5" w:rsidRPr="00CA51A1" w:rsidRDefault="00BC24D5"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C46360" w14:textId="1FB60887" w:rsidR="00BC24D5" w:rsidRPr="00CA51A1" w:rsidRDefault="00DC4838" w:rsidP="00FC11D1">
            <w:pPr>
              <w:autoSpaceDE w:val="0"/>
              <w:autoSpaceDN w:val="0"/>
              <w:adjustRightInd w:val="0"/>
              <w:spacing w:after="0"/>
              <w:rPr>
                <w:rFonts w:cstheme="minorHAnsi"/>
                <w:b/>
                <w:bCs/>
                <w:sz w:val="24"/>
                <w:szCs w:val="24"/>
              </w:rPr>
            </w:pPr>
            <w:r w:rsidRPr="00CA51A1">
              <w:rPr>
                <w:b/>
                <w:sz w:val="24"/>
                <w:szCs w:val="24"/>
              </w:rPr>
              <w:t>Istnienie infrastruktury turystycznej, kulturalnej lub rekreacyjnej</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251418" w14:textId="5FA85CAF" w:rsidR="00BC24D5" w:rsidRPr="00CA51A1" w:rsidRDefault="00DC4838" w:rsidP="00FC11D1">
            <w:pPr>
              <w:spacing w:after="0"/>
              <w:rPr>
                <w:rFonts w:cstheme="minorHAnsi"/>
                <w:b/>
                <w:bCs/>
                <w:sz w:val="24"/>
                <w:szCs w:val="24"/>
              </w:rPr>
            </w:pPr>
            <w:r w:rsidRPr="00CA51A1">
              <w:rPr>
                <w:sz w:val="24"/>
                <w:szCs w:val="24"/>
              </w:rPr>
              <w:t>LGD preferuje wnioski, które przewidują realizację operacji w miejscowościach, gdzie brakuje infrastruktury lub obiektów lub jest ona niewystarczająca. Preferencje te mają wpłynąć na zrównoważony rozwój obszaru LGD w zakresie dostępu do infrastruktury turystycznej, kulturalnej lub rekreacyjnej</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9FD5238" w14:textId="77777777" w:rsidR="00DC4838" w:rsidRPr="00CA51A1" w:rsidRDefault="00DC4838" w:rsidP="00DC4838">
            <w:pPr>
              <w:rPr>
                <w:sz w:val="24"/>
                <w:szCs w:val="24"/>
              </w:rPr>
            </w:pPr>
            <w:r w:rsidRPr="00CA51A1">
              <w:rPr>
                <w:b/>
                <w:sz w:val="24"/>
                <w:szCs w:val="24"/>
              </w:rPr>
              <w:t>5 pkt</w:t>
            </w:r>
            <w:r w:rsidRPr="00CA51A1">
              <w:rPr>
                <w:sz w:val="24"/>
                <w:szCs w:val="24"/>
              </w:rPr>
              <w:t xml:space="preserve"> – nie istnieje żaden obiekt</w:t>
            </w:r>
          </w:p>
          <w:p w14:paraId="5647E351" w14:textId="77777777" w:rsidR="00DC4838" w:rsidRPr="00CA51A1" w:rsidRDefault="00DC4838" w:rsidP="00DC4838">
            <w:pPr>
              <w:rPr>
                <w:sz w:val="24"/>
                <w:szCs w:val="24"/>
              </w:rPr>
            </w:pPr>
            <w:r w:rsidRPr="00CA51A1">
              <w:rPr>
                <w:b/>
                <w:sz w:val="24"/>
                <w:szCs w:val="24"/>
              </w:rPr>
              <w:t>3 pkt</w:t>
            </w:r>
            <w:r w:rsidRPr="00CA51A1">
              <w:rPr>
                <w:sz w:val="24"/>
                <w:szCs w:val="24"/>
              </w:rPr>
              <w:t xml:space="preserve"> – istnieje 1 obiekt na terenie danej miejscowości</w:t>
            </w:r>
          </w:p>
          <w:p w14:paraId="2280BBBB" w14:textId="1EE88460" w:rsidR="00BC24D5" w:rsidRPr="00CA51A1" w:rsidRDefault="00DC4838" w:rsidP="00DC4838">
            <w:pPr>
              <w:autoSpaceDE w:val="0"/>
              <w:autoSpaceDN w:val="0"/>
              <w:adjustRightInd w:val="0"/>
              <w:spacing w:after="0" w:line="240" w:lineRule="auto"/>
              <w:rPr>
                <w:rFonts w:cstheme="minorHAnsi"/>
                <w:sz w:val="24"/>
                <w:szCs w:val="24"/>
              </w:rPr>
            </w:pPr>
            <w:r w:rsidRPr="00CA51A1">
              <w:rPr>
                <w:b/>
                <w:sz w:val="24"/>
                <w:szCs w:val="24"/>
              </w:rPr>
              <w:t>2 pkt</w:t>
            </w:r>
            <w:r w:rsidRPr="00CA51A1">
              <w:rPr>
                <w:sz w:val="24"/>
                <w:szCs w:val="24"/>
              </w:rPr>
              <w:t xml:space="preserve"> – istnieją 2 i więcej obiektów w danej miejscowości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FAEB4B3" w14:textId="0A51B7A9" w:rsidR="00BC24D5" w:rsidRPr="00CA51A1" w:rsidRDefault="00DC4838" w:rsidP="00FC11D1">
            <w:pPr>
              <w:spacing w:after="0" w:line="240" w:lineRule="auto"/>
              <w:rPr>
                <w:rFonts w:cstheme="minorHAnsi"/>
                <w:sz w:val="24"/>
                <w:szCs w:val="24"/>
              </w:rPr>
            </w:pPr>
            <w:r w:rsidRPr="00CA51A1">
              <w:rPr>
                <w:sz w:val="24"/>
                <w:szCs w:val="24"/>
              </w:rPr>
              <w:t>Kryterium weryfikowane na podstawie złożonej dokumentacji</w:t>
            </w:r>
          </w:p>
        </w:tc>
      </w:tr>
      <w:tr w:rsidR="00DC4838" w:rsidRPr="00DC4838" w14:paraId="22680CB5" w14:textId="77777777" w:rsidTr="0098710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EEEDB2" w14:textId="77777777" w:rsidR="00DC4838" w:rsidRPr="00CA51A1" w:rsidRDefault="00DC4838" w:rsidP="00DC4838">
            <w:pPr>
              <w:pStyle w:val="NormalnyWeb"/>
              <w:spacing w:beforeAutospacing="0" w:afterAutospacing="0"/>
              <w:rPr>
                <w:rFonts w:asciiTheme="minorHAnsi" w:eastAsiaTheme="minorHAnsi" w:hAnsiTheme="minorHAnsi" w:cstheme="minorHAnsi"/>
                <w:lang w:val="pl-PL" w:eastAsia="en-US"/>
              </w:rPr>
            </w:pPr>
          </w:p>
        </w:tc>
        <w:tc>
          <w:tcPr>
            <w:tcW w:w="900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2D7254" w14:textId="1ECB1F7B" w:rsidR="00DC4838" w:rsidRPr="00CA51A1" w:rsidRDefault="00DC4838" w:rsidP="00E42FB1">
            <w:pPr>
              <w:pStyle w:val="Default"/>
              <w:rPr>
                <w:rFonts w:asciiTheme="minorHAnsi" w:hAnsiTheme="minorHAnsi" w:cstheme="minorHAnsi"/>
                <w:b/>
                <w:bCs/>
                <w:color w:val="auto"/>
                <w:sz w:val="28"/>
                <w:szCs w:val="28"/>
              </w:rPr>
            </w:pPr>
            <w:r w:rsidRPr="00CA51A1">
              <w:rPr>
                <w:b/>
                <w:color w:val="auto"/>
                <w:sz w:val="28"/>
                <w:szCs w:val="28"/>
              </w:rPr>
              <w:t>Łączna liczba punktów</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A0336" w14:textId="5C64E0CF" w:rsidR="00DC4838" w:rsidRPr="00CA51A1" w:rsidRDefault="00DC4838" w:rsidP="00DC4838">
            <w:pPr>
              <w:spacing w:line="360" w:lineRule="auto"/>
              <w:rPr>
                <w:b/>
                <w:sz w:val="28"/>
                <w:szCs w:val="28"/>
              </w:rPr>
            </w:pPr>
            <w:r w:rsidRPr="00CA51A1">
              <w:rPr>
                <w:sz w:val="28"/>
                <w:szCs w:val="28"/>
              </w:rPr>
              <w:t xml:space="preserve">               / </w:t>
            </w:r>
            <w:r w:rsidRPr="00CA51A1">
              <w:rPr>
                <w:b/>
                <w:sz w:val="28"/>
                <w:szCs w:val="28"/>
              </w:rPr>
              <w:t>30</w:t>
            </w:r>
          </w:p>
          <w:p w14:paraId="5F859312" w14:textId="03FA198B" w:rsidR="00DC4838" w:rsidRPr="00CA51A1" w:rsidRDefault="00DC4838" w:rsidP="00E42FB1">
            <w:pPr>
              <w:spacing w:after="0" w:line="240" w:lineRule="auto"/>
              <w:rPr>
                <w:rFonts w:cstheme="minorHAnsi"/>
                <w:sz w:val="24"/>
                <w:szCs w:val="24"/>
              </w:rPr>
            </w:pPr>
            <w:r w:rsidRPr="00CA51A1">
              <w:rPr>
                <w:b/>
                <w:sz w:val="28"/>
                <w:szCs w:val="28"/>
              </w:rPr>
              <w:t>Minimalna ilość punktów – 16 pkt</w:t>
            </w:r>
          </w:p>
        </w:tc>
      </w:tr>
    </w:tbl>
    <w:p w14:paraId="2261A14B" w14:textId="77777777" w:rsidR="00A73CD2" w:rsidRPr="00DC4838" w:rsidRDefault="00A73CD2">
      <w:pPr>
        <w:spacing w:after="0" w:line="240" w:lineRule="auto"/>
        <w:rPr>
          <w:rFonts w:ascii="Times New Roman" w:hAnsi="Times New Roman" w:cs="Times New Roman"/>
          <w:color w:val="FF0000"/>
        </w:rPr>
      </w:pPr>
    </w:p>
    <w:sectPr w:rsidR="00A73CD2" w:rsidRPr="00DC4838" w:rsidSect="00CA51A1">
      <w:headerReference w:type="default" r:id="rId8"/>
      <w:footerReference w:type="default" r:id="rId9"/>
      <w:pgSz w:w="16838" w:h="11906" w:orient="landscape"/>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BC6B" w14:textId="77777777" w:rsidR="008D5ADC" w:rsidRDefault="008D5ADC">
      <w:pPr>
        <w:spacing w:line="240" w:lineRule="auto"/>
      </w:pPr>
      <w:r>
        <w:separator/>
      </w:r>
    </w:p>
  </w:endnote>
  <w:endnote w:type="continuationSeparator" w:id="0">
    <w:p w14:paraId="542DC998" w14:textId="77777777" w:rsidR="008D5ADC" w:rsidRDefault="008D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6001"/>
    </w:sdtPr>
    <w:sdtContent>
      <w:p w14:paraId="458D9302" w14:textId="58570F26" w:rsidR="00B53255" w:rsidRDefault="004801B6">
        <w:pPr>
          <w:pStyle w:val="Stopka"/>
          <w:jc w:val="right"/>
        </w:pPr>
        <w:r>
          <w:fldChar w:fldCharType="begin"/>
        </w:r>
        <w:r>
          <w:instrText xml:space="preserve"> PAGE   \* MERGEFORMAT </w:instrText>
        </w:r>
        <w:r>
          <w:fldChar w:fldCharType="separate"/>
        </w:r>
        <w:r w:rsidR="00604F64">
          <w:rPr>
            <w:noProof/>
          </w:rPr>
          <w:t>1</w:t>
        </w:r>
        <w:r>
          <w:fldChar w:fldCharType="end"/>
        </w:r>
      </w:p>
    </w:sdtContent>
  </w:sdt>
  <w:p w14:paraId="634D8B3E" w14:textId="77777777" w:rsidR="00B53255" w:rsidRDefault="00B53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D1586" w14:textId="77777777" w:rsidR="008D5ADC" w:rsidRDefault="008D5ADC">
      <w:pPr>
        <w:spacing w:after="0"/>
      </w:pPr>
      <w:r>
        <w:separator/>
      </w:r>
    </w:p>
  </w:footnote>
  <w:footnote w:type="continuationSeparator" w:id="0">
    <w:p w14:paraId="34A574FD" w14:textId="77777777" w:rsidR="008D5ADC" w:rsidRDefault="008D5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EFA2" w14:textId="02FC235D" w:rsidR="00CA51A1" w:rsidRDefault="00CA51A1" w:rsidP="00CA51A1">
    <w:pPr>
      <w:pStyle w:val="Nagwek"/>
      <w:jc w:val="center"/>
    </w:pPr>
    <w:r>
      <w:rPr>
        <w:noProof/>
      </w:rPr>
      <w:drawing>
        <wp:inline distT="0" distB="0" distL="0" distR="0" wp14:anchorId="6C9DAFC3" wp14:editId="005DB632">
          <wp:extent cx="5953125" cy="610839"/>
          <wp:effectExtent l="0" t="0" r="0" b="0"/>
          <wp:docPr id="5587535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3464" cy="6139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C36"/>
    <w:multiLevelType w:val="hybridMultilevel"/>
    <w:tmpl w:val="EB04A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F3DB1"/>
    <w:multiLevelType w:val="singleLevel"/>
    <w:tmpl w:val="62763E48"/>
    <w:lvl w:ilvl="0">
      <w:start w:val="1"/>
      <w:numFmt w:val="decimal"/>
      <w:suff w:val="space"/>
      <w:lvlText w:val="%1."/>
      <w:lvlJc w:val="left"/>
      <w:rPr>
        <w:rFonts w:ascii="Calibri" w:hAnsi="Calibri" w:cs="Calibri" w:hint="default"/>
      </w:rPr>
    </w:lvl>
  </w:abstractNum>
  <w:abstractNum w:abstractNumId="2" w15:restartNumberingAfterBreak="0">
    <w:nsid w:val="0C460984"/>
    <w:multiLevelType w:val="hybridMultilevel"/>
    <w:tmpl w:val="6292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14C8D"/>
    <w:multiLevelType w:val="singleLevel"/>
    <w:tmpl w:val="62763E48"/>
    <w:lvl w:ilvl="0">
      <w:start w:val="1"/>
      <w:numFmt w:val="decimal"/>
      <w:suff w:val="space"/>
      <w:lvlText w:val="%1."/>
      <w:lvlJc w:val="left"/>
      <w:rPr>
        <w:rFonts w:ascii="Calibri" w:hAnsi="Calibri" w:cs="Calibri" w:hint="default"/>
      </w:rPr>
    </w:lvl>
  </w:abstractNum>
  <w:abstractNum w:abstractNumId="4"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4208F4"/>
    <w:multiLevelType w:val="hybridMultilevel"/>
    <w:tmpl w:val="48461724"/>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48E16DA"/>
    <w:multiLevelType w:val="hybridMultilevel"/>
    <w:tmpl w:val="A2B4689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7DE1CC6"/>
    <w:multiLevelType w:val="hybridMultilevel"/>
    <w:tmpl w:val="0DCA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8C74C3"/>
    <w:multiLevelType w:val="hybridMultilevel"/>
    <w:tmpl w:val="555C1A2A"/>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0916C22"/>
    <w:multiLevelType w:val="hybridMultilevel"/>
    <w:tmpl w:val="B410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35291"/>
    <w:multiLevelType w:val="hybridMultilevel"/>
    <w:tmpl w:val="ADD67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641A96"/>
    <w:multiLevelType w:val="hybridMultilevel"/>
    <w:tmpl w:val="590EC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E295AFA"/>
    <w:multiLevelType w:val="hybridMultilevel"/>
    <w:tmpl w:val="FBC0B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D91D3E"/>
    <w:multiLevelType w:val="hybridMultilevel"/>
    <w:tmpl w:val="F7980D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261DFB"/>
    <w:multiLevelType w:val="hybridMultilevel"/>
    <w:tmpl w:val="08981526"/>
    <w:lvl w:ilvl="0" w:tplc="CC964CDC">
      <w:start w:val="1"/>
      <w:numFmt w:val="lowerLetter"/>
      <w:lvlText w:val="%1)"/>
      <w:lvlJc w:val="left"/>
      <w:pPr>
        <w:ind w:left="1116" w:hanging="360"/>
      </w:pPr>
      <w:rPr>
        <w:rFonts w:asciiTheme="minorHAnsi" w:hAnsiTheme="minorHAnsi" w:cstheme="minorHAnsi" w:hint="default"/>
        <w:sz w:val="24"/>
        <w:szCs w:val="24"/>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8" w15:restartNumberingAfterBreak="0">
    <w:nsid w:val="62763E48"/>
    <w:multiLevelType w:val="singleLevel"/>
    <w:tmpl w:val="62763E48"/>
    <w:lvl w:ilvl="0">
      <w:start w:val="1"/>
      <w:numFmt w:val="decimal"/>
      <w:suff w:val="space"/>
      <w:lvlText w:val="%1."/>
      <w:lvlJc w:val="left"/>
      <w:rPr>
        <w:rFonts w:ascii="Calibri" w:hAnsi="Calibri" w:cs="Calibri" w:hint="default"/>
      </w:rPr>
    </w:lvl>
  </w:abstractNum>
  <w:abstractNum w:abstractNumId="19" w15:restartNumberingAfterBreak="0">
    <w:nsid w:val="6B171571"/>
    <w:multiLevelType w:val="hybridMultilevel"/>
    <w:tmpl w:val="A372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C10920"/>
    <w:multiLevelType w:val="singleLevel"/>
    <w:tmpl w:val="62763E48"/>
    <w:lvl w:ilvl="0">
      <w:start w:val="1"/>
      <w:numFmt w:val="decimal"/>
      <w:suff w:val="space"/>
      <w:lvlText w:val="%1."/>
      <w:lvlJc w:val="left"/>
      <w:rPr>
        <w:rFonts w:ascii="Calibri" w:hAnsi="Calibri" w:cs="Calibri" w:hint="default"/>
      </w:rPr>
    </w:lvl>
  </w:abstractNum>
  <w:num w:numId="1" w16cid:durableId="1837957418">
    <w:abstractNumId w:val="18"/>
  </w:num>
  <w:num w:numId="2" w16cid:durableId="1898776763">
    <w:abstractNumId w:val="15"/>
  </w:num>
  <w:num w:numId="3" w16cid:durableId="914825643">
    <w:abstractNumId w:val="6"/>
  </w:num>
  <w:num w:numId="4" w16cid:durableId="1434746609">
    <w:abstractNumId w:val="9"/>
  </w:num>
  <w:num w:numId="5" w16cid:durableId="1337608845">
    <w:abstractNumId w:val="5"/>
  </w:num>
  <w:num w:numId="6" w16cid:durableId="2122069114">
    <w:abstractNumId w:val="0"/>
  </w:num>
  <w:num w:numId="7" w16cid:durableId="1187214781">
    <w:abstractNumId w:val="12"/>
  </w:num>
  <w:num w:numId="8" w16cid:durableId="5524271">
    <w:abstractNumId w:val="17"/>
  </w:num>
  <w:num w:numId="9" w16cid:durableId="432480116">
    <w:abstractNumId w:val="8"/>
  </w:num>
  <w:num w:numId="10" w16cid:durableId="819545297">
    <w:abstractNumId w:val="21"/>
  </w:num>
  <w:num w:numId="11" w16cid:durableId="497959539">
    <w:abstractNumId w:val="1"/>
  </w:num>
  <w:num w:numId="12" w16cid:durableId="2036350348">
    <w:abstractNumId w:val="3"/>
  </w:num>
  <w:num w:numId="13" w16cid:durableId="1353218167">
    <w:abstractNumId w:val="19"/>
  </w:num>
  <w:num w:numId="14" w16cid:durableId="348217707">
    <w:abstractNumId w:val="16"/>
  </w:num>
  <w:num w:numId="15" w16cid:durableId="1421561223">
    <w:abstractNumId w:val="11"/>
  </w:num>
  <w:num w:numId="16" w16cid:durableId="1275401401">
    <w:abstractNumId w:val="20"/>
  </w:num>
  <w:num w:numId="17" w16cid:durableId="1955669977">
    <w:abstractNumId w:val="4"/>
  </w:num>
  <w:num w:numId="18" w16cid:durableId="841433957">
    <w:abstractNumId w:val="7"/>
  </w:num>
  <w:num w:numId="19" w16cid:durableId="1312296039">
    <w:abstractNumId w:val="2"/>
  </w:num>
  <w:num w:numId="20" w16cid:durableId="1964996221">
    <w:abstractNumId w:val="10"/>
  </w:num>
  <w:num w:numId="21" w16cid:durableId="2059429750">
    <w:abstractNumId w:val="13"/>
  </w:num>
  <w:num w:numId="22" w16cid:durableId="1193958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21"/>
    <w:rsid w:val="000113F0"/>
    <w:rsid w:val="00036A52"/>
    <w:rsid w:val="00046C7B"/>
    <w:rsid w:val="00047E0E"/>
    <w:rsid w:val="00053F42"/>
    <w:rsid w:val="000545A6"/>
    <w:rsid w:val="000555DC"/>
    <w:rsid w:val="0006116F"/>
    <w:rsid w:val="000660B8"/>
    <w:rsid w:val="0006669D"/>
    <w:rsid w:val="000669F3"/>
    <w:rsid w:val="000970D8"/>
    <w:rsid w:val="000B20BB"/>
    <w:rsid w:val="000D0004"/>
    <w:rsid w:val="000D2204"/>
    <w:rsid w:val="000D23E5"/>
    <w:rsid w:val="000D25E4"/>
    <w:rsid w:val="000E0BE2"/>
    <w:rsid w:val="000E5116"/>
    <w:rsid w:val="000F1CE8"/>
    <w:rsid w:val="001068FB"/>
    <w:rsid w:val="00112214"/>
    <w:rsid w:val="00115CE5"/>
    <w:rsid w:val="001176F1"/>
    <w:rsid w:val="00135078"/>
    <w:rsid w:val="0014291E"/>
    <w:rsid w:val="001701B8"/>
    <w:rsid w:val="0017104D"/>
    <w:rsid w:val="00173FB9"/>
    <w:rsid w:val="0018073D"/>
    <w:rsid w:val="001A418C"/>
    <w:rsid w:val="001C1CA7"/>
    <w:rsid w:val="001C236B"/>
    <w:rsid w:val="001C2843"/>
    <w:rsid w:val="001C5A87"/>
    <w:rsid w:val="001D48EF"/>
    <w:rsid w:val="001D73B9"/>
    <w:rsid w:val="00204449"/>
    <w:rsid w:val="00211218"/>
    <w:rsid w:val="00211E58"/>
    <w:rsid w:val="002155C4"/>
    <w:rsid w:val="0021593A"/>
    <w:rsid w:val="00217D9C"/>
    <w:rsid w:val="00225D17"/>
    <w:rsid w:val="00240BFC"/>
    <w:rsid w:val="00251B89"/>
    <w:rsid w:val="0027089B"/>
    <w:rsid w:val="00271657"/>
    <w:rsid w:val="00280AC1"/>
    <w:rsid w:val="00281E1E"/>
    <w:rsid w:val="0028332A"/>
    <w:rsid w:val="00283CFF"/>
    <w:rsid w:val="00284350"/>
    <w:rsid w:val="00291A00"/>
    <w:rsid w:val="002A0522"/>
    <w:rsid w:val="002A60FA"/>
    <w:rsid w:val="002B4BAC"/>
    <w:rsid w:val="002B5449"/>
    <w:rsid w:val="002C1191"/>
    <w:rsid w:val="002C2650"/>
    <w:rsid w:val="002C4150"/>
    <w:rsid w:val="002C4432"/>
    <w:rsid w:val="002C49F3"/>
    <w:rsid w:val="002C49F8"/>
    <w:rsid w:val="002C7203"/>
    <w:rsid w:val="002D0C81"/>
    <w:rsid w:val="002D1319"/>
    <w:rsid w:val="002D1693"/>
    <w:rsid w:val="002E67AB"/>
    <w:rsid w:val="00300029"/>
    <w:rsid w:val="003019E5"/>
    <w:rsid w:val="00302F35"/>
    <w:rsid w:val="0031257F"/>
    <w:rsid w:val="00313D5E"/>
    <w:rsid w:val="00326C8C"/>
    <w:rsid w:val="00333A62"/>
    <w:rsid w:val="00335A6B"/>
    <w:rsid w:val="003517E0"/>
    <w:rsid w:val="00354871"/>
    <w:rsid w:val="00360C34"/>
    <w:rsid w:val="003668C9"/>
    <w:rsid w:val="0037501E"/>
    <w:rsid w:val="00383082"/>
    <w:rsid w:val="00392370"/>
    <w:rsid w:val="003A523C"/>
    <w:rsid w:val="003B0584"/>
    <w:rsid w:val="003B44B2"/>
    <w:rsid w:val="003B5B84"/>
    <w:rsid w:val="003C1299"/>
    <w:rsid w:val="003C5714"/>
    <w:rsid w:val="003D7085"/>
    <w:rsid w:val="003E243A"/>
    <w:rsid w:val="003E6239"/>
    <w:rsid w:val="003F0A56"/>
    <w:rsid w:val="003F50F5"/>
    <w:rsid w:val="003F7C3F"/>
    <w:rsid w:val="00400886"/>
    <w:rsid w:val="00400FEF"/>
    <w:rsid w:val="0041665F"/>
    <w:rsid w:val="00422126"/>
    <w:rsid w:val="00426F46"/>
    <w:rsid w:val="004431B0"/>
    <w:rsid w:val="00443604"/>
    <w:rsid w:val="00447CAC"/>
    <w:rsid w:val="004545D2"/>
    <w:rsid w:val="0047484E"/>
    <w:rsid w:val="004801B6"/>
    <w:rsid w:val="0048123E"/>
    <w:rsid w:val="0049633A"/>
    <w:rsid w:val="00497E1A"/>
    <w:rsid w:val="004A6B54"/>
    <w:rsid w:val="004B6E85"/>
    <w:rsid w:val="004C5E28"/>
    <w:rsid w:val="004D6ECF"/>
    <w:rsid w:val="004D716D"/>
    <w:rsid w:val="004E6F41"/>
    <w:rsid w:val="004F7AA1"/>
    <w:rsid w:val="00503919"/>
    <w:rsid w:val="00504861"/>
    <w:rsid w:val="005139A1"/>
    <w:rsid w:val="00514D72"/>
    <w:rsid w:val="0052380F"/>
    <w:rsid w:val="0052398C"/>
    <w:rsid w:val="005346F3"/>
    <w:rsid w:val="00535FA4"/>
    <w:rsid w:val="005375E5"/>
    <w:rsid w:val="005475FF"/>
    <w:rsid w:val="005675A5"/>
    <w:rsid w:val="00572C6D"/>
    <w:rsid w:val="00572E7F"/>
    <w:rsid w:val="00581628"/>
    <w:rsid w:val="005848B2"/>
    <w:rsid w:val="005937FE"/>
    <w:rsid w:val="00594119"/>
    <w:rsid w:val="00596309"/>
    <w:rsid w:val="005A0A0E"/>
    <w:rsid w:val="005C14DB"/>
    <w:rsid w:val="005C38BB"/>
    <w:rsid w:val="005D0787"/>
    <w:rsid w:val="005D1514"/>
    <w:rsid w:val="005D400C"/>
    <w:rsid w:val="005D4A07"/>
    <w:rsid w:val="005D5066"/>
    <w:rsid w:val="005E0A55"/>
    <w:rsid w:val="005E76CB"/>
    <w:rsid w:val="00604F64"/>
    <w:rsid w:val="00605933"/>
    <w:rsid w:val="00613B2E"/>
    <w:rsid w:val="00616487"/>
    <w:rsid w:val="00616C5C"/>
    <w:rsid w:val="00630D61"/>
    <w:rsid w:val="006332D6"/>
    <w:rsid w:val="00634AA3"/>
    <w:rsid w:val="0063670D"/>
    <w:rsid w:val="006431B8"/>
    <w:rsid w:val="00644267"/>
    <w:rsid w:val="00644492"/>
    <w:rsid w:val="00647B4C"/>
    <w:rsid w:val="006509E0"/>
    <w:rsid w:val="006633F0"/>
    <w:rsid w:val="006647D7"/>
    <w:rsid w:val="006703E6"/>
    <w:rsid w:val="00677210"/>
    <w:rsid w:val="006A14D0"/>
    <w:rsid w:val="006B1F22"/>
    <w:rsid w:val="006B68B3"/>
    <w:rsid w:val="006B7C05"/>
    <w:rsid w:val="006C492E"/>
    <w:rsid w:val="006C52B2"/>
    <w:rsid w:val="006C6909"/>
    <w:rsid w:val="006D1C0D"/>
    <w:rsid w:val="006D7B5B"/>
    <w:rsid w:val="006E0D41"/>
    <w:rsid w:val="006E10F3"/>
    <w:rsid w:val="006E2117"/>
    <w:rsid w:val="006E5C7D"/>
    <w:rsid w:val="006E65E6"/>
    <w:rsid w:val="006F2552"/>
    <w:rsid w:val="006F2898"/>
    <w:rsid w:val="00707228"/>
    <w:rsid w:val="00711EA7"/>
    <w:rsid w:val="007218AB"/>
    <w:rsid w:val="00727C20"/>
    <w:rsid w:val="00727CA4"/>
    <w:rsid w:val="007325E9"/>
    <w:rsid w:val="00740E5E"/>
    <w:rsid w:val="00744969"/>
    <w:rsid w:val="0074713A"/>
    <w:rsid w:val="007500BD"/>
    <w:rsid w:val="00755B02"/>
    <w:rsid w:val="007563E5"/>
    <w:rsid w:val="00756941"/>
    <w:rsid w:val="00762109"/>
    <w:rsid w:val="007629FD"/>
    <w:rsid w:val="0076353A"/>
    <w:rsid w:val="00793309"/>
    <w:rsid w:val="00794CBA"/>
    <w:rsid w:val="007A0FE5"/>
    <w:rsid w:val="007B7095"/>
    <w:rsid w:val="007D7074"/>
    <w:rsid w:val="007D7BD3"/>
    <w:rsid w:val="00801976"/>
    <w:rsid w:val="00802B0E"/>
    <w:rsid w:val="00806669"/>
    <w:rsid w:val="00810E69"/>
    <w:rsid w:val="008113F2"/>
    <w:rsid w:val="0081272A"/>
    <w:rsid w:val="0081412E"/>
    <w:rsid w:val="00815A1F"/>
    <w:rsid w:val="008170CA"/>
    <w:rsid w:val="008235FA"/>
    <w:rsid w:val="00850CA1"/>
    <w:rsid w:val="008654DD"/>
    <w:rsid w:val="00871650"/>
    <w:rsid w:val="00876DA9"/>
    <w:rsid w:val="00883D35"/>
    <w:rsid w:val="00894BAC"/>
    <w:rsid w:val="00894DDF"/>
    <w:rsid w:val="0089530A"/>
    <w:rsid w:val="00897764"/>
    <w:rsid w:val="008A6CF6"/>
    <w:rsid w:val="008B205D"/>
    <w:rsid w:val="008B235D"/>
    <w:rsid w:val="008B5AE5"/>
    <w:rsid w:val="008D089E"/>
    <w:rsid w:val="008D5ADC"/>
    <w:rsid w:val="008D7780"/>
    <w:rsid w:val="008E1E86"/>
    <w:rsid w:val="008F43B3"/>
    <w:rsid w:val="008F79CD"/>
    <w:rsid w:val="00923258"/>
    <w:rsid w:val="009266E1"/>
    <w:rsid w:val="00930460"/>
    <w:rsid w:val="009339A9"/>
    <w:rsid w:val="009379EA"/>
    <w:rsid w:val="0094787F"/>
    <w:rsid w:val="00953363"/>
    <w:rsid w:val="00954E68"/>
    <w:rsid w:val="00966CCE"/>
    <w:rsid w:val="009705CC"/>
    <w:rsid w:val="0097278C"/>
    <w:rsid w:val="00983375"/>
    <w:rsid w:val="00995C10"/>
    <w:rsid w:val="00996631"/>
    <w:rsid w:val="009B586E"/>
    <w:rsid w:val="009D502D"/>
    <w:rsid w:val="009D530D"/>
    <w:rsid w:val="009D684D"/>
    <w:rsid w:val="009F54BC"/>
    <w:rsid w:val="00A0760E"/>
    <w:rsid w:val="00A1051E"/>
    <w:rsid w:val="00A12896"/>
    <w:rsid w:val="00A15AF0"/>
    <w:rsid w:val="00A23591"/>
    <w:rsid w:val="00A25229"/>
    <w:rsid w:val="00A2758C"/>
    <w:rsid w:val="00A41E4C"/>
    <w:rsid w:val="00A43B05"/>
    <w:rsid w:val="00A533EF"/>
    <w:rsid w:val="00A57388"/>
    <w:rsid w:val="00A57CF7"/>
    <w:rsid w:val="00A714E3"/>
    <w:rsid w:val="00A73CD2"/>
    <w:rsid w:val="00A82729"/>
    <w:rsid w:val="00AA6E3B"/>
    <w:rsid w:val="00AE0032"/>
    <w:rsid w:val="00AF3B1A"/>
    <w:rsid w:val="00AF4D48"/>
    <w:rsid w:val="00B03BCC"/>
    <w:rsid w:val="00B050CA"/>
    <w:rsid w:val="00B12383"/>
    <w:rsid w:val="00B17196"/>
    <w:rsid w:val="00B20F8E"/>
    <w:rsid w:val="00B22CD9"/>
    <w:rsid w:val="00B30FFE"/>
    <w:rsid w:val="00B43792"/>
    <w:rsid w:val="00B53255"/>
    <w:rsid w:val="00B547C5"/>
    <w:rsid w:val="00B6050D"/>
    <w:rsid w:val="00B670B9"/>
    <w:rsid w:val="00B70BB4"/>
    <w:rsid w:val="00B72C06"/>
    <w:rsid w:val="00B8359F"/>
    <w:rsid w:val="00B8487F"/>
    <w:rsid w:val="00B863EC"/>
    <w:rsid w:val="00B8746C"/>
    <w:rsid w:val="00B944DF"/>
    <w:rsid w:val="00BA486D"/>
    <w:rsid w:val="00BA76A2"/>
    <w:rsid w:val="00BB336E"/>
    <w:rsid w:val="00BB3620"/>
    <w:rsid w:val="00BB3E20"/>
    <w:rsid w:val="00BB3F32"/>
    <w:rsid w:val="00BC24D5"/>
    <w:rsid w:val="00BC3FF1"/>
    <w:rsid w:val="00BE137D"/>
    <w:rsid w:val="00BE4F18"/>
    <w:rsid w:val="00BF497F"/>
    <w:rsid w:val="00BF5F9A"/>
    <w:rsid w:val="00C01FDC"/>
    <w:rsid w:val="00C0431C"/>
    <w:rsid w:val="00C0701E"/>
    <w:rsid w:val="00C1421F"/>
    <w:rsid w:val="00C2129B"/>
    <w:rsid w:val="00C21E10"/>
    <w:rsid w:val="00C26931"/>
    <w:rsid w:val="00C41F68"/>
    <w:rsid w:val="00C474DA"/>
    <w:rsid w:val="00C54A35"/>
    <w:rsid w:val="00C62FB5"/>
    <w:rsid w:val="00C70A62"/>
    <w:rsid w:val="00C83C44"/>
    <w:rsid w:val="00C87465"/>
    <w:rsid w:val="00C926E9"/>
    <w:rsid w:val="00C9371E"/>
    <w:rsid w:val="00CA1B7B"/>
    <w:rsid w:val="00CA51A1"/>
    <w:rsid w:val="00CA7FDF"/>
    <w:rsid w:val="00CE47C4"/>
    <w:rsid w:val="00CE508E"/>
    <w:rsid w:val="00CE743D"/>
    <w:rsid w:val="00CF5589"/>
    <w:rsid w:val="00CF5912"/>
    <w:rsid w:val="00CF6D07"/>
    <w:rsid w:val="00CF78BD"/>
    <w:rsid w:val="00D03B44"/>
    <w:rsid w:val="00D04FAD"/>
    <w:rsid w:val="00D215E1"/>
    <w:rsid w:val="00D240E5"/>
    <w:rsid w:val="00D312CB"/>
    <w:rsid w:val="00D31A82"/>
    <w:rsid w:val="00D321FC"/>
    <w:rsid w:val="00D34423"/>
    <w:rsid w:val="00D3517B"/>
    <w:rsid w:val="00D451D4"/>
    <w:rsid w:val="00D52F55"/>
    <w:rsid w:val="00D62566"/>
    <w:rsid w:val="00D7182D"/>
    <w:rsid w:val="00D72C19"/>
    <w:rsid w:val="00D82C98"/>
    <w:rsid w:val="00D84B83"/>
    <w:rsid w:val="00D87357"/>
    <w:rsid w:val="00D92C95"/>
    <w:rsid w:val="00D92E81"/>
    <w:rsid w:val="00D94264"/>
    <w:rsid w:val="00DB727B"/>
    <w:rsid w:val="00DC4838"/>
    <w:rsid w:val="00DC4BAB"/>
    <w:rsid w:val="00DC78C4"/>
    <w:rsid w:val="00DD3D5E"/>
    <w:rsid w:val="00DE178A"/>
    <w:rsid w:val="00DE36FA"/>
    <w:rsid w:val="00DF2EF0"/>
    <w:rsid w:val="00DF6BA7"/>
    <w:rsid w:val="00E012DC"/>
    <w:rsid w:val="00E0391A"/>
    <w:rsid w:val="00E03B2C"/>
    <w:rsid w:val="00E11145"/>
    <w:rsid w:val="00E141BB"/>
    <w:rsid w:val="00E223B6"/>
    <w:rsid w:val="00E40B61"/>
    <w:rsid w:val="00E42FB1"/>
    <w:rsid w:val="00E77C21"/>
    <w:rsid w:val="00E82175"/>
    <w:rsid w:val="00E90951"/>
    <w:rsid w:val="00E97378"/>
    <w:rsid w:val="00EA34DB"/>
    <w:rsid w:val="00EB4B45"/>
    <w:rsid w:val="00EE0D0A"/>
    <w:rsid w:val="00EE2D2E"/>
    <w:rsid w:val="00F24485"/>
    <w:rsid w:val="00F3254E"/>
    <w:rsid w:val="00F35450"/>
    <w:rsid w:val="00F47D89"/>
    <w:rsid w:val="00F63667"/>
    <w:rsid w:val="00F72A3D"/>
    <w:rsid w:val="00F83BBB"/>
    <w:rsid w:val="00F87BCD"/>
    <w:rsid w:val="00F910E7"/>
    <w:rsid w:val="00F9249A"/>
    <w:rsid w:val="00FA407E"/>
    <w:rsid w:val="00FA7544"/>
    <w:rsid w:val="00FB33B4"/>
    <w:rsid w:val="00FC0F59"/>
    <w:rsid w:val="00FC11D1"/>
    <w:rsid w:val="00FC222F"/>
    <w:rsid w:val="00FC7C10"/>
    <w:rsid w:val="00FE3702"/>
    <w:rsid w:val="00FF283F"/>
    <w:rsid w:val="038525DB"/>
    <w:rsid w:val="0F011037"/>
    <w:rsid w:val="106370D7"/>
    <w:rsid w:val="22CA3482"/>
    <w:rsid w:val="26122C74"/>
    <w:rsid w:val="2DA17053"/>
    <w:rsid w:val="2ECB2E38"/>
    <w:rsid w:val="39EE2148"/>
    <w:rsid w:val="3C872CDC"/>
    <w:rsid w:val="41A5631A"/>
    <w:rsid w:val="41F004FD"/>
    <w:rsid w:val="580A32A2"/>
    <w:rsid w:val="617E6952"/>
    <w:rsid w:val="7C97114E"/>
    <w:rsid w:val="7F5468A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C9BD"/>
  <w15:docId w15:val="{A6AD0D20-D2DE-4977-BEAF-6BA1F308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sz w:val="20"/>
      <w:szCs w:val="20"/>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qFormat/>
    <w:rPr>
      <w:vertAlign w:val="superscript"/>
    </w:rPr>
  </w:style>
  <w:style w:type="paragraph" w:styleId="Tekstprzypisudolnego">
    <w:name w:val="footnote text"/>
    <w:basedOn w:val="Normalny"/>
    <w:uiPriority w:val="99"/>
    <w:semiHidden/>
    <w:unhideWhenUsed/>
    <w:qFormat/>
    <w:rPr>
      <w:sz w:val="20"/>
      <w:szCs w:val="20"/>
    </w:rPr>
  </w:style>
  <w:style w:type="paragraph" w:styleId="Nagwek">
    <w:name w:val="header"/>
    <w:basedOn w:val="Normalny"/>
    <w:link w:val="NagwekZnak"/>
    <w:uiPriority w:val="99"/>
    <w:semiHidden/>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uiPriority w:val="99"/>
    <w:unhideWhenUsed/>
    <w:qFormat/>
    <w:pPr>
      <w:spacing w:beforeAutospacing="1" w:afterAutospacing="1"/>
    </w:pPr>
    <w:rPr>
      <w:sz w:val="24"/>
      <w:szCs w:val="24"/>
      <w:lang w:val="en-US" w:eastAsia="zh-CN"/>
    </w:rPr>
  </w:style>
  <w:style w:type="character" w:customStyle="1" w:styleId="NagwekZnak">
    <w:name w:val="Nagłówek Znak"/>
    <w:basedOn w:val="Domylnaczcionkaakapitu"/>
    <w:link w:val="Nagwek"/>
    <w:uiPriority w:val="99"/>
    <w:semiHidden/>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rsid w:val="00360C34"/>
    <w:pPr>
      <w:spacing w:line="240" w:lineRule="auto"/>
    </w:pPr>
    <w:rPr>
      <w:b/>
      <w:bCs/>
    </w:rPr>
  </w:style>
  <w:style w:type="character" w:customStyle="1" w:styleId="TekstkomentarzaZnak">
    <w:name w:val="Tekst komentarza Znak"/>
    <w:basedOn w:val="Domylnaczcionkaakapitu"/>
    <w:link w:val="Tekstkomentarza"/>
    <w:uiPriority w:val="99"/>
    <w:semiHidden/>
    <w:rsid w:val="00360C34"/>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360C34"/>
    <w:rPr>
      <w:rFonts w:asciiTheme="minorHAnsi" w:eastAsiaTheme="minorHAnsi" w:hAnsiTheme="minorHAnsi" w:cstheme="minorBidi"/>
      <w:b/>
      <w:bCs/>
      <w:lang w:eastAsia="en-US"/>
    </w:rPr>
  </w:style>
  <w:style w:type="table" w:styleId="Tabela-Siatka">
    <w:name w:val="Table Grid"/>
    <w:basedOn w:val="Standardowy"/>
    <w:uiPriority w:val="59"/>
    <w:rsid w:val="00A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A15A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01197-9FAF-48C0-8A76-BF4A941B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3113</Words>
  <Characters>18681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ZooZ</dc:creator>
  <cp:lastModifiedBy>Acer</cp:lastModifiedBy>
  <cp:revision>6</cp:revision>
  <cp:lastPrinted>2024-09-11T10:22:00Z</cp:lastPrinted>
  <dcterms:created xsi:type="dcterms:W3CDTF">2024-09-06T11:24:00Z</dcterms:created>
  <dcterms:modified xsi:type="dcterms:W3CDTF">2024-10-11T10:04:00Z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34A1938AB1C94CAEB2B47618FC5ED541_13</vt:lpwstr>
  </property>
</Properties>
</file>