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607977">
        <w:rPr>
          <w:b/>
          <w:sz w:val="28"/>
          <w:szCs w:val="28"/>
        </w:rPr>
        <w:t xml:space="preserve"> na 2018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F256EE" w:rsidRPr="00BE0C75" w:rsidTr="00614EAE">
        <w:trPr>
          <w:trHeight w:val="1927"/>
        </w:trPr>
        <w:tc>
          <w:tcPr>
            <w:tcW w:w="1096" w:type="dxa"/>
            <w:gridSpan w:val="2"/>
          </w:tcPr>
          <w:p w:rsidR="00DB3A10" w:rsidRDefault="00DB3A10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Default="00DB3A10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DB3A10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2016" w:type="dxa"/>
          </w:tcPr>
          <w:p w:rsidR="00F256EE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Poinformowanie potencjalnych beneficjentów o terminach i zakresach ogłaszanych konkursów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</w:p>
        </w:tc>
        <w:tc>
          <w:tcPr>
            <w:tcW w:w="1560" w:type="dxa"/>
          </w:tcPr>
          <w:p w:rsidR="002E753C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potencjalni beneficjenci</w:t>
            </w:r>
          </w:p>
          <w:p w:rsidR="00BF17C2" w:rsidRPr="00BE0C75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Default="00BF17C2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strona internetowa LGD i UG</w:t>
            </w:r>
            <w:r w:rsidR="002E75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promocja na portalach społecznościowych,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na tablicach informacyjnych w sołectwach,</w:t>
            </w:r>
          </w:p>
          <w:p w:rsidR="002E753C" w:rsidRPr="00BE0C75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w prasie lokalnej.</w:t>
            </w:r>
          </w:p>
        </w:tc>
        <w:tc>
          <w:tcPr>
            <w:tcW w:w="1530" w:type="dxa"/>
          </w:tcPr>
          <w:p w:rsidR="00EF54D7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podniesienie wiedzy potencjalnych beneficjentów o planowanych terminach ogłaszanych naborów.</w:t>
            </w:r>
          </w:p>
          <w:p w:rsidR="00383A18" w:rsidRPr="00BE0C75" w:rsidRDefault="00383A18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F256EE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zwiększenie wiedzy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potencjalnych beneficjentów o planowanych terminach naborów wniosków.</w:t>
            </w:r>
          </w:p>
        </w:tc>
        <w:tc>
          <w:tcPr>
            <w:tcW w:w="1389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CA2982">
        <w:trPr>
          <w:trHeight w:val="1275"/>
        </w:trPr>
        <w:tc>
          <w:tcPr>
            <w:tcW w:w="1096" w:type="dxa"/>
            <w:gridSpan w:val="2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 xml:space="preserve"> kwartału 2018</w:t>
            </w:r>
          </w:p>
        </w:tc>
        <w:tc>
          <w:tcPr>
            <w:tcW w:w="2016" w:type="dxa"/>
          </w:tcPr>
          <w:p w:rsidR="00EF54D7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prowadzonych działań informacyjnych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uczestników spotkań i adresatów innych działań</w:t>
            </w:r>
          </w:p>
          <w:p w:rsidR="00F256EE" w:rsidRPr="00BE0C75" w:rsidRDefault="00F256E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B77DF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uczestnicy spotkań,</w:t>
            </w:r>
          </w:p>
          <w:p w:rsidR="00CA2982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odbiorcy działań informacyjnych</w:t>
            </w:r>
          </w:p>
        </w:tc>
        <w:tc>
          <w:tcPr>
            <w:tcW w:w="1455" w:type="dxa"/>
          </w:tcPr>
          <w:p w:rsidR="0074301F" w:rsidRPr="00BE0C75" w:rsidRDefault="00DB77DF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2982">
              <w:rPr>
                <w:rFonts w:ascii="Times New Roman" w:hAnsi="Times New Roman" w:cs="Times New Roman"/>
                <w:sz w:val="20"/>
                <w:szCs w:val="20"/>
              </w:rPr>
              <w:t>ankiety w wersji papierowej i elektronicznej.</w:t>
            </w:r>
          </w:p>
        </w:tc>
        <w:tc>
          <w:tcPr>
            <w:tcW w:w="1530" w:type="dxa"/>
          </w:tcPr>
          <w:p w:rsidR="00F256EE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prowadzonych działań informacyjnych </w:t>
            </w:r>
          </w:p>
        </w:tc>
        <w:tc>
          <w:tcPr>
            <w:tcW w:w="2716" w:type="dxa"/>
          </w:tcPr>
          <w:p w:rsidR="00F256EE" w:rsidRPr="00BE0C75" w:rsidRDefault="00CA298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LGD nt. prowadzonych działań informacyjnych</w:t>
            </w:r>
          </w:p>
        </w:tc>
        <w:tc>
          <w:tcPr>
            <w:tcW w:w="1389" w:type="dxa"/>
          </w:tcPr>
          <w:p w:rsidR="00F256EE" w:rsidRPr="00BE0C75" w:rsidRDefault="00F937B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53C" w:rsidRPr="00BE0C75" w:rsidTr="00614EAE">
        <w:trPr>
          <w:trHeight w:val="690"/>
        </w:trPr>
        <w:tc>
          <w:tcPr>
            <w:tcW w:w="1096" w:type="dxa"/>
            <w:gridSpan w:val="2"/>
          </w:tcPr>
          <w:p w:rsidR="002E753C" w:rsidRDefault="00E41E32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 kwartału 2018</w:t>
            </w:r>
          </w:p>
        </w:tc>
        <w:tc>
          <w:tcPr>
            <w:tcW w:w="2016" w:type="dxa"/>
          </w:tcPr>
          <w:p w:rsidR="002E753C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działań doradczych w ramach prowadzonych naborów wniosków</w:t>
            </w: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wnioskodawców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wnioskodawcy w poszczególnych naborach wniosków</w:t>
            </w:r>
          </w:p>
        </w:tc>
        <w:tc>
          <w:tcPr>
            <w:tcW w:w="1455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ankiety w wersji papierowej i elektronicznej.</w:t>
            </w:r>
          </w:p>
        </w:tc>
        <w:tc>
          <w:tcPr>
            <w:tcW w:w="153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prowadzonego doradztwa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ramach prowadzonych naborów wniosków</w:t>
            </w:r>
          </w:p>
          <w:p w:rsidR="00CA2982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zwiększenie wiedzy pracowników Biura LGD nt. prowadzonego doradztwa w ramach prowadzonych naborów wniosków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E753C" w:rsidRDefault="00CA2982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614EAE">
        <w:trPr>
          <w:trHeight w:val="603"/>
        </w:trPr>
        <w:tc>
          <w:tcPr>
            <w:tcW w:w="1096" w:type="dxa"/>
            <w:gridSpan w:val="2"/>
          </w:tcPr>
          <w:p w:rsidR="00F256EE" w:rsidRPr="00BE0C75" w:rsidRDefault="00060E1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>kwartał 2018</w:t>
            </w:r>
          </w:p>
        </w:tc>
        <w:tc>
          <w:tcPr>
            <w:tcW w:w="2016" w:type="dxa"/>
          </w:tcPr>
          <w:p w:rsidR="00F256EE" w:rsidRDefault="00060E14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funkcjonowania LGD i realizacji jego zadań związanych z wdrażaniem LSR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 z członkami organów stowarzyszenia</w:t>
            </w:r>
          </w:p>
        </w:tc>
        <w:tc>
          <w:tcPr>
            <w:tcW w:w="1560" w:type="dxa"/>
          </w:tcPr>
          <w:p w:rsidR="00060E14" w:rsidRDefault="000E4B2F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0E14">
              <w:rPr>
                <w:rFonts w:ascii="Times New Roman" w:hAnsi="Times New Roman" w:cs="Times New Roman"/>
                <w:sz w:val="20"/>
                <w:szCs w:val="20"/>
              </w:rPr>
              <w:t xml:space="preserve"> Zarząd LGD,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Rada Programowa,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Komisja Rewizyjna,</w:t>
            </w:r>
          </w:p>
          <w:p w:rsidR="00FB080D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pracownicy Biura LGD</w:t>
            </w:r>
            <w:r w:rsidR="000E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FB080D" w:rsidRPr="00BE0C75" w:rsidRDefault="00DA3A46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3ECE">
              <w:rPr>
                <w:rFonts w:ascii="Times New Roman" w:hAnsi="Times New Roman" w:cs="Times New Roman"/>
                <w:sz w:val="20"/>
                <w:szCs w:val="20"/>
              </w:rPr>
              <w:t xml:space="preserve">dyskusja </w:t>
            </w:r>
            <w:proofErr w:type="spellStart"/>
            <w:r w:rsidR="002F3ECE">
              <w:rPr>
                <w:rFonts w:ascii="Times New Roman" w:hAnsi="Times New Roman" w:cs="Times New Roman"/>
                <w:sz w:val="20"/>
                <w:szCs w:val="20"/>
              </w:rPr>
              <w:t>moderowa</w:t>
            </w:r>
            <w:proofErr w:type="spellEnd"/>
          </w:p>
        </w:tc>
        <w:tc>
          <w:tcPr>
            <w:tcW w:w="1530" w:type="dxa"/>
          </w:tcPr>
          <w:p w:rsidR="00DA3A46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członków Zarządu, Rady Stowarzyszenia, Komisji Rewizyjnej oraz pracowników Biura LGD nt. prowadzonych działań związanych z wdrażaniem LSR</w:t>
            </w:r>
          </w:p>
        </w:tc>
        <w:tc>
          <w:tcPr>
            <w:tcW w:w="2716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-zwiększenie wiedzy członków Zarządu, Rady Stowarzyszenia, Komisji Rewizyjnej oraz pracowników Biura LGD nt. prowadzonych działań związanych z wdrażaniem LSR</w:t>
            </w:r>
          </w:p>
        </w:tc>
        <w:tc>
          <w:tcPr>
            <w:tcW w:w="1389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937BC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  <w:tr w:rsidR="00F256EE" w:rsidRPr="00BE0C75" w:rsidTr="00614EAE">
        <w:trPr>
          <w:trHeight w:val="556"/>
        </w:trPr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Default="005053D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Pr="00BE0C75" w:rsidRDefault="00BC6A4D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  <w:r w:rsidR="00E41E32" w:rsidRPr="00583E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kwartał 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16" w:type="dxa"/>
          </w:tcPr>
          <w:p w:rsidR="002F3ECE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Poinformowanie o zasadach oceny i wyboru operacji dot. naboru wniosków w konkursach 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Spotkania inf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ormacyjne</w:t>
            </w:r>
          </w:p>
        </w:tc>
        <w:tc>
          <w:tcPr>
            <w:tcW w:w="1560" w:type="dxa"/>
          </w:tcPr>
          <w:p w:rsidR="00E41E32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mieszkańcy obszaru LGD ze szczególnym uwzględnieniem grup defaworyzowanych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1E32" w:rsidRPr="00BE0C75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przedsiębiorcy</w:t>
            </w:r>
          </w:p>
          <w:p w:rsidR="00D1646E" w:rsidRPr="00BE0C75" w:rsidRDefault="00D1646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zaproszenia indywidualne, </w:t>
            </w:r>
          </w:p>
          <w:p w:rsidR="002F3ECE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materiały informacyjne,</w:t>
            </w:r>
          </w:p>
          <w:p w:rsidR="002F3ECE" w:rsidRPr="00BE0C75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ogłoszenia parafialne, </w:t>
            </w:r>
          </w:p>
        </w:tc>
        <w:tc>
          <w:tcPr>
            <w:tcW w:w="1530" w:type="dxa"/>
          </w:tcPr>
          <w:p w:rsidR="00CB3F90" w:rsidRPr="00BE0C75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potencjalnych beneficjentów nt. zasad oceny i wyboru operacji w ramach ogłaszanych naborów</w:t>
            </w:r>
          </w:p>
        </w:tc>
        <w:tc>
          <w:tcPr>
            <w:tcW w:w="2716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potencjalnych beneficjentów nt. zasad oceny i wyboru operacji w ramach ogłaszanych naborów</w:t>
            </w:r>
          </w:p>
        </w:tc>
        <w:tc>
          <w:tcPr>
            <w:tcW w:w="1389" w:type="dxa"/>
          </w:tcPr>
          <w:p w:rsidR="00F256EE" w:rsidRPr="00BE0C75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F3ECE">
              <w:rPr>
                <w:rFonts w:ascii="Times New Roman" w:hAnsi="Times New Roman" w:cs="Times New Roman"/>
                <w:sz w:val="20"/>
                <w:szCs w:val="20"/>
              </w:rPr>
              <w:t>00,00 zł</w:t>
            </w:r>
          </w:p>
        </w:tc>
      </w:tr>
      <w:tr w:rsidR="00BE0C75" w:rsidRPr="00BE0C75" w:rsidTr="00614EAE">
        <w:trPr>
          <w:trHeight w:val="2751"/>
        </w:trPr>
        <w:tc>
          <w:tcPr>
            <w:tcW w:w="1096" w:type="dxa"/>
            <w:gridSpan w:val="2"/>
          </w:tcPr>
          <w:p w:rsidR="00BE0C75" w:rsidRPr="00BE0C75" w:rsidRDefault="00E727FF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 I </w:t>
            </w:r>
            <w:r w:rsidR="00472C7F">
              <w:rPr>
                <w:rFonts w:ascii="Times New Roman" w:hAnsi="Times New Roman" w:cs="Times New Roman"/>
                <w:sz w:val="20"/>
                <w:szCs w:val="20"/>
              </w:rPr>
              <w:t>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2016" w:type="dxa"/>
          </w:tcPr>
          <w:p w:rsid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Informowanie o bieżących aktywnościach LGD w ramach wdrażania LSR</w:t>
            </w:r>
          </w:p>
        </w:tc>
        <w:tc>
          <w:tcPr>
            <w:tcW w:w="1813" w:type="dxa"/>
          </w:tcPr>
          <w:p w:rsidR="00BE0C75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</w:p>
        </w:tc>
        <w:tc>
          <w:tcPr>
            <w:tcW w:w="1560" w:type="dxa"/>
          </w:tcPr>
          <w:p w:rsidR="00472C7F" w:rsidRPr="00BE0C75" w:rsidRDefault="00472C7F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>
              <w:rPr>
                <w:rFonts w:ascii="Times New Roman" w:hAnsi="Times New Roman" w:cs="Times New Roman"/>
                <w:sz w:val="20"/>
                <w:szCs w:val="20"/>
              </w:rPr>
              <w:t>mieszkańcy obszaru LGD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F54D7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strona internetowa LGD,</w:t>
            </w:r>
          </w:p>
          <w:p w:rsidR="00E727FF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strony internetowe UG,</w:t>
            </w:r>
          </w:p>
          <w:p w:rsidR="00E727FF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portale społecznościowe.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pracowników Biura i Zarządu LGD nt. oceny pracy biura w ramach wdrażania LSR przez mieszkańców</w:t>
            </w:r>
          </w:p>
        </w:tc>
        <w:tc>
          <w:tcPr>
            <w:tcW w:w="2716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i Zarządu LGD nt. oceny pracy biura w ramach wdrażania LSR przez mieszkańców</w:t>
            </w:r>
          </w:p>
        </w:tc>
        <w:tc>
          <w:tcPr>
            <w:tcW w:w="1389" w:type="dxa"/>
          </w:tcPr>
          <w:p w:rsidR="00BE0C75" w:rsidRPr="00BE0C75" w:rsidRDefault="00F937B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>kwartał 2018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E32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1090" w:type="dxa"/>
          </w:tcPr>
          <w:p w:rsidR="00E41E32" w:rsidRDefault="00E41E32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kwartał 2018</w:t>
            </w:r>
          </w:p>
        </w:tc>
        <w:tc>
          <w:tcPr>
            <w:tcW w:w="2022" w:type="dxa"/>
            <w:gridSpan w:val="2"/>
          </w:tcPr>
          <w:p w:rsidR="00E41E32" w:rsidRPr="00E41E3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Promocja regionu LGD, budowanie rozpoznawalności, informowanie o bieżącej działalności LGD, aktywizacja mieszkańców, wzbogacanie oferty kulinarnej</w:t>
            </w:r>
          </w:p>
        </w:tc>
        <w:tc>
          <w:tcPr>
            <w:tcW w:w="1813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promocyjno -informacyjna</w:t>
            </w:r>
          </w:p>
        </w:tc>
        <w:tc>
          <w:tcPr>
            <w:tcW w:w="1560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mieszkańcy obszaru LGD</w:t>
            </w:r>
          </w:p>
          <w:p w:rsidR="0091736C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turyści</w:t>
            </w:r>
          </w:p>
        </w:tc>
        <w:tc>
          <w:tcPr>
            <w:tcW w:w="1455" w:type="dxa"/>
          </w:tcPr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lotki i foldery promocyjne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adżety promocyjne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nformacja na stronie internetowej LGD,  portalu społecznościowym Facebook oraz stronach internetowych urzędów gmin obszaru LGD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p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lakaty informacyjne </w:t>
            </w:r>
          </w:p>
          <w:p w:rsidR="00E41E32" w:rsidRPr="0091736C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Prezentacja oryginalnych regionalnych produktów żywnościowych w plenerze</w:t>
            </w:r>
          </w:p>
        </w:tc>
        <w:tc>
          <w:tcPr>
            <w:tcW w:w="1530" w:type="dxa"/>
          </w:tcPr>
          <w:p w:rsidR="00E41E3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podniesienie wiedzy mieszkańców obszaru LSR nt. kuchni regionalnej, budowanie więzi społecznych, integracja mieszkańców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mieszkańców obszaru LSR nt. kuchni regionalnej, budowanie więzi społecznych, integracja mieszkańców</w:t>
            </w:r>
          </w:p>
        </w:tc>
        <w:tc>
          <w:tcPr>
            <w:tcW w:w="1389" w:type="dxa"/>
          </w:tcPr>
          <w:p w:rsidR="00E41E32" w:rsidRDefault="00FD4288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 zł</w:t>
            </w:r>
          </w:p>
        </w:tc>
      </w:tr>
      <w:tr w:rsidR="00E41E32" w:rsidRPr="00614EAE" w:rsidTr="00614E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090" w:type="dxa"/>
          </w:tcPr>
          <w:p w:rsidR="00E41E32" w:rsidRDefault="003E5222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="00E41E32">
              <w:rPr>
                <w:rFonts w:ascii="Times New Roman" w:hAnsi="Times New Roman" w:cs="Times New Roman"/>
                <w:sz w:val="20"/>
                <w:szCs w:val="20"/>
              </w:rPr>
              <w:t>II kwartał 2018</w:t>
            </w:r>
          </w:p>
        </w:tc>
        <w:tc>
          <w:tcPr>
            <w:tcW w:w="2022" w:type="dxa"/>
            <w:gridSpan w:val="2"/>
          </w:tcPr>
          <w:p w:rsidR="00E41E32" w:rsidRPr="00E41E32" w:rsidRDefault="00E41E32" w:rsidP="00E41E32">
            <w:pPr>
              <w:tabs>
                <w:tab w:val="right" w:pos="1006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Pogłębianie wśród uczniów szkół gimnazjalnych wiedzy nt. Unii Europejskiej, kształtowanie tożsamości narodowej uczniów, uświadomienie znaczenia Unii Europejskiej jako organizacji pozapaństwowej, rozbudzanie u młodzieży gimnazjalnej zainteresowania problematyką europejską oraz rozwijanie wiedzy na temat miejsca Polski w procesie integracji europejskiej, budowanie rozpoznawalności LGD. </w:t>
            </w:r>
          </w:p>
          <w:p w:rsidR="00E41E3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 wiedzy</w:t>
            </w:r>
          </w:p>
        </w:tc>
        <w:tc>
          <w:tcPr>
            <w:tcW w:w="1560" w:type="dxa"/>
          </w:tcPr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młodzież gimnazjalna obszaru LGD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nauczyciele</w:t>
            </w:r>
          </w:p>
          <w:p w:rsidR="00E41E32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członkowie Stowarzyszenia</w:t>
            </w:r>
          </w:p>
        </w:tc>
        <w:tc>
          <w:tcPr>
            <w:tcW w:w="1455" w:type="dxa"/>
          </w:tcPr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nformacja na stronie internetowej LGD i portalu społecznościowym Facebook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arty zgłoszeń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esty konkursowe</w:t>
            </w:r>
          </w:p>
          <w:p w:rsidR="0091736C" w:rsidRPr="0091736C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</w:t>
            </w:r>
            <w:r w:rsidRPr="00917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lakaty informacyjne</w:t>
            </w: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41E3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młodzieży gimnazjalnej nt. historii i bieżącej działalności Unii Europejskiej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młodzieży gimnazjalnej nt. historii i bieżącej działalności Unii Europejskiej</w:t>
            </w:r>
          </w:p>
        </w:tc>
        <w:tc>
          <w:tcPr>
            <w:tcW w:w="1389" w:type="dxa"/>
          </w:tcPr>
          <w:p w:rsidR="00E41E32" w:rsidRDefault="00EA30B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 zł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E4B2F"/>
    <w:rsid w:val="000F5AE7"/>
    <w:rsid w:val="00116C24"/>
    <w:rsid w:val="002E753C"/>
    <w:rsid w:val="002F3ECE"/>
    <w:rsid w:val="0033440A"/>
    <w:rsid w:val="00383A18"/>
    <w:rsid w:val="003E5222"/>
    <w:rsid w:val="00454EFA"/>
    <w:rsid w:val="004553FF"/>
    <w:rsid w:val="004677AF"/>
    <w:rsid w:val="00472C7F"/>
    <w:rsid w:val="004873FA"/>
    <w:rsid w:val="00490CFE"/>
    <w:rsid w:val="004D634A"/>
    <w:rsid w:val="005053D4"/>
    <w:rsid w:val="00542940"/>
    <w:rsid w:val="00583EF4"/>
    <w:rsid w:val="005B5FA4"/>
    <w:rsid w:val="00607977"/>
    <w:rsid w:val="00614EAE"/>
    <w:rsid w:val="006B158B"/>
    <w:rsid w:val="006F5941"/>
    <w:rsid w:val="0074301F"/>
    <w:rsid w:val="008368B8"/>
    <w:rsid w:val="008E6FB5"/>
    <w:rsid w:val="0091736C"/>
    <w:rsid w:val="00943A9B"/>
    <w:rsid w:val="009656FE"/>
    <w:rsid w:val="00A737FE"/>
    <w:rsid w:val="00B74A5B"/>
    <w:rsid w:val="00BC6A4D"/>
    <w:rsid w:val="00BE0C75"/>
    <w:rsid w:val="00BF17C2"/>
    <w:rsid w:val="00C61665"/>
    <w:rsid w:val="00C90DA5"/>
    <w:rsid w:val="00CA2982"/>
    <w:rsid w:val="00CB2903"/>
    <w:rsid w:val="00CB3F90"/>
    <w:rsid w:val="00CF45EA"/>
    <w:rsid w:val="00D1646E"/>
    <w:rsid w:val="00DA3A46"/>
    <w:rsid w:val="00DB3A10"/>
    <w:rsid w:val="00DB77DF"/>
    <w:rsid w:val="00E41E32"/>
    <w:rsid w:val="00E727FF"/>
    <w:rsid w:val="00EA30BE"/>
    <w:rsid w:val="00EF54D7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14</cp:revision>
  <cp:lastPrinted>2018-07-25T06:28:00Z</cp:lastPrinted>
  <dcterms:created xsi:type="dcterms:W3CDTF">2016-11-24T09:45:00Z</dcterms:created>
  <dcterms:modified xsi:type="dcterms:W3CDTF">2018-10-25T09:23:00Z</dcterms:modified>
</cp:coreProperties>
</file>